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F27A1" w14:textId="1D01BEA8" w:rsidR="00D55B3A" w:rsidRPr="00D55B3A" w:rsidRDefault="00D55B3A" w:rsidP="00D55B3A">
      <w:pPr>
        <w:pStyle w:val="Onderwerp"/>
        <w:rPr>
          <w:bCs/>
        </w:rPr>
      </w:pPr>
      <w:r w:rsidRPr="00D55B3A">
        <w:rPr>
          <w:bCs/>
        </w:rPr>
        <w:t>Verslag informatiebijeenkomst 27 mei 2026</w:t>
      </w:r>
    </w:p>
    <w:p w14:paraId="1F2345A6" w14:textId="29E6A071" w:rsidR="00D55B3A" w:rsidRPr="00D55B3A" w:rsidRDefault="00C51B41" w:rsidP="00D55B3A">
      <w:pPr>
        <w:rPr>
          <w:color w:val="4C0FA3" w:themeColor="accent1"/>
        </w:rPr>
      </w:pPr>
      <w:r w:rsidRPr="00D55B3A">
        <w:rPr>
          <w:noProof/>
          <w:color w:val="4C0FA3" w:themeColor="accent1"/>
        </w:rPr>
        <mc:AlternateContent>
          <mc:Choice Requires="wps">
            <w:drawing>
              <wp:anchor distT="0" distB="0" distL="114300" distR="114300" simplePos="0" relativeHeight="251659264" behindDoc="1" locked="1" layoutInCell="1" allowOverlap="1" wp14:anchorId="3C4FB5C2" wp14:editId="38405B3F">
                <wp:simplePos x="0" y="0"/>
                <wp:positionH relativeFrom="page">
                  <wp:posOffset>972185</wp:posOffset>
                </wp:positionH>
                <wp:positionV relativeFrom="page">
                  <wp:posOffset>10225405</wp:posOffset>
                </wp:positionV>
                <wp:extent cx="3096000" cy="144000"/>
                <wp:effectExtent l="0" t="0" r="9525" b="8890"/>
                <wp:wrapNone/>
                <wp:docPr id="2068730288" name="Naam en Datum"/>
                <wp:cNvGraphicFramePr/>
                <a:graphic xmlns:a="http://schemas.openxmlformats.org/drawingml/2006/main">
                  <a:graphicData uri="http://schemas.microsoft.com/office/word/2010/wordprocessingShape">
                    <wps:wsp>
                      <wps:cNvSpPr txBox="1"/>
                      <wps:spPr>
                        <a:xfrm>
                          <a:off x="0" y="0"/>
                          <a:ext cx="3096000" cy="144000"/>
                        </a:xfrm>
                        <a:prstGeom prst="rect">
                          <a:avLst/>
                        </a:prstGeom>
                        <a:noFill/>
                        <a:ln w="6350">
                          <a:noFill/>
                        </a:ln>
                      </wps:spPr>
                      <wps:txbx>
                        <w:txbxContent>
                          <w:p w14:paraId="6E319866" w14:textId="02608AD8" w:rsidR="00C51B41" w:rsidRPr="00C51B41" w:rsidRDefault="003F6D71" w:rsidP="00C51B41">
                            <w:pPr>
                              <w:pStyle w:val="Voettekst"/>
                              <w:rPr>
                                <w:b w:val="0"/>
                                <w:bCs/>
                              </w:rPr>
                            </w:pPr>
                            <w:sdt>
                              <w:sdtPr>
                                <w:rPr>
                                  <w:b w:val="0"/>
                                  <w:bCs/>
                                </w:rPr>
                                <w:alias w:val="Naam"/>
                                <w:tag w:val="naam"/>
                                <w:id w:val="1101838200"/>
                                <w:placeholder>
                                  <w:docPart w:val="AF71C667DC4A4ADFBD77453C70A8B515"/>
                                </w:placeholder>
                                <w:dataBinding w:prefixMappings="xmlns:ns0='http://schemas.openxmlformats.org/officeDocument/2006/extended-properties' " w:xpath="/ns0:Properties[1]/ns0:Company[1]" w:storeItemID="{6668398D-A668-4E3E-A5EB-62B293D839F1}"/>
                                <w:text/>
                              </w:sdtPr>
                              <w:sdtEndPr/>
                              <w:sdtContent>
                                <w:r w:rsidR="00D55B3A">
                                  <w:rPr>
                                    <w:b w:val="0"/>
                                    <w:bCs/>
                                  </w:rPr>
                                  <w:t>Inloopbijeenkomst Heemwijck</w:t>
                                </w:r>
                              </w:sdtContent>
                            </w:sdt>
                            <w:r w:rsidR="00C51B41">
                              <w:rPr>
                                <w:b w:val="0"/>
                                <w:bCs/>
                              </w:rPr>
                              <w:t xml:space="preserve"> | </w:t>
                            </w:r>
                            <w:sdt>
                              <w:sdtPr>
                                <w:rPr>
                                  <w:b w:val="0"/>
                                  <w:bCs/>
                                </w:rPr>
                                <w:alias w:val="Datum"/>
                                <w:tag w:val="datum"/>
                                <w:id w:val="-236020670"/>
                                <w:placeholder>
                                  <w:docPart w:val="209E878D702D44DCAD1A0A8C864B3637"/>
                                </w:placeholder>
                                <w:dataBinding w:prefixMappings="xmlns:ns0='http://schemas.openxmlformats.org/officeDocument/2006/extended-properties' " w:xpath="/ns0:Properties[1]/ns0:Manager[1]" w:storeItemID="{6668398D-A668-4E3E-A5EB-62B293D839F1}"/>
                                <w:date w:fullDate="2026-05-27T00:00:00Z">
                                  <w:dateFormat w:val="d MMMM yyyy"/>
                                  <w:lid w:val="nl-NL"/>
                                  <w:storeMappedDataAs w:val="dateTime"/>
                                  <w:calendar w:val="gregorian"/>
                                </w:date>
                              </w:sdtPr>
                              <w:sdtEndPr/>
                              <w:sdtContent>
                                <w:r w:rsidR="00D55B3A">
                                  <w:rPr>
                                    <w:b w:val="0"/>
                                    <w:bCs/>
                                  </w:rPr>
                                  <w:t>27 mei 2026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FB5C2" id="_x0000_t202" coordsize="21600,21600" o:spt="202" path="m,l,21600r21600,l21600,xe">
                <v:stroke joinstyle="miter"/>
                <v:path gradientshapeok="t" o:connecttype="rect"/>
              </v:shapetype>
              <v:shape id="Naam en Datum" o:spid="_x0000_s1026" type="#_x0000_t202" style="position:absolute;margin-left:76.55pt;margin-top:805.15pt;width:243.8pt;height:1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" filled="f" stroked="f" strokeweight=".5pt">
                <v:textbox inset="0,0,0,0">
                  <w:txbxContent>
                    <w:p w14:paraId="6E319866" w14:textId="02608AD8" w:rsidR="00C51B41" w:rsidRPr="00C51B41" w:rsidRDefault="003F6D71" w:rsidP="00C51B41">
                      <w:pPr>
                        <w:pStyle w:val="Voettekst"/>
                        <w:rPr>
                          <w:b w:val="0"/>
                          <w:bCs/>
                        </w:rPr>
                      </w:pPr>
                      <w:sdt>
                        <w:sdtPr>
                          <w:rPr>
                            <w:b w:val="0"/>
                            <w:bCs/>
                          </w:rPr>
                          <w:alias w:val="Naam"/>
                          <w:tag w:val="naam"/>
                          <w:id w:val="1101838200"/>
                          <w:placeholder>
                            <w:docPart w:val="AF71C667DC4A4ADFBD77453C70A8B515"/>
                          </w:placeholder>
                          <w:dataBinding w:prefixMappings="xmlns:ns0='http://schemas.openxmlformats.org/officeDocument/2006/extended-properties' " w:xpath="/ns0:Properties[1]/ns0:Company[1]" w:storeItemID="{6668398D-A668-4E3E-A5EB-62B293D839F1}"/>
                          <w:text/>
                        </w:sdtPr>
                        <w:sdtEndPr/>
                        <w:sdtContent>
                          <w:r w:rsidR="00D55B3A">
                            <w:rPr>
                              <w:b w:val="0"/>
                              <w:bCs/>
                            </w:rPr>
                            <w:t>Inloopbijeenkomst Heemwijck</w:t>
                          </w:r>
                        </w:sdtContent>
                      </w:sdt>
                      <w:r w:rsidR="00C51B41">
                        <w:rPr>
                          <w:b w:val="0"/>
                          <w:bCs/>
                        </w:rPr>
                        <w:t xml:space="preserve"> | </w:t>
                      </w:r>
                      <w:sdt>
                        <w:sdtPr>
                          <w:rPr>
                            <w:b w:val="0"/>
                            <w:bCs/>
                          </w:rPr>
                          <w:alias w:val="Datum"/>
                          <w:tag w:val="datum"/>
                          <w:id w:val="-236020670"/>
                          <w:placeholder>
                            <w:docPart w:val="209E878D702D44DCAD1A0A8C864B3637"/>
                          </w:placeholder>
                          <w:dataBinding w:prefixMappings="xmlns:ns0='http://schemas.openxmlformats.org/officeDocument/2006/extended-properties' " w:xpath="/ns0:Properties[1]/ns0:Manager[1]" w:storeItemID="{6668398D-A668-4E3E-A5EB-62B293D839F1}"/>
                          <w:date w:fullDate="2026-05-27T00:00:00Z">
                            <w:dateFormat w:val="d MMMM yyyy"/>
                            <w:lid w:val="nl-NL"/>
                            <w:storeMappedDataAs w:val="dateTime"/>
                            <w:calendar w:val="gregorian"/>
                          </w:date>
                        </w:sdtPr>
                        <w:sdtEndPr/>
                        <w:sdtContent>
                          <w:r w:rsidR="00D55B3A">
                            <w:rPr>
                              <w:b w:val="0"/>
                              <w:bCs/>
                            </w:rPr>
                            <w:t>27 mei 2026</w:t>
                          </w:r>
                        </w:sdtContent>
                      </w:sdt>
                    </w:p>
                  </w:txbxContent>
                </v:textbox>
                <w10:wrap anchorx="page" anchory="page"/>
                <w10:anchorlock/>
              </v:shape>
            </w:pict>
          </mc:Fallback>
        </mc:AlternateContent>
      </w:r>
      <w:r w:rsidR="00D55B3A" w:rsidRPr="00D55B3A">
        <w:rPr>
          <w:b/>
          <w:bCs/>
          <w:color w:val="4C0FA3" w:themeColor="accent1"/>
        </w:rPr>
        <w:t>Locatie: recreatiezaal Heemwijck</w:t>
      </w:r>
    </w:p>
    <w:p w14:paraId="06EE742C" w14:textId="0FA5D1F7" w:rsidR="00D55B3A" w:rsidRPr="00D55B3A" w:rsidRDefault="00D55B3A" w:rsidP="00D55B3A">
      <w:pPr>
        <w:rPr>
          <w:b/>
          <w:bCs/>
        </w:rPr>
      </w:pPr>
      <w:r w:rsidRPr="00D55B3A">
        <w:rPr>
          <w:b/>
          <w:bCs/>
        </w:rPr>
        <w:t>Op woensdag 27 mei organiseerden wij een informatiebijeenkomst voor (oud-)</w:t>
      </w:r>
      <w:r w:rsidRPr="00D55B3A">
        <w:br/>
      </w:r>
      <w:r w:rsidRPr="00D55B3A">
        <w:rPr>
          <w:b/>
          <w:bCs/>
        </w:rPr>
        <w:t xml:space="preserve">bewoners, omwonenden en andere geïnteresseerden. Tijdens deze bijeenkomst konden bezoekers vrij binnenlopen en informatie bekijken over de plannen voor het gebouw. Op verschillende panelen stonden onder andere de planning, plattegronden en artist </w:t>
      </w:r>
      <w:proofErr w:type="spellStart"/>
      <w:r w:rsidRPr="00D55B3A">
        <w:rPr>
          <w:b/>
          <w:bCs/>
        </w:rPr>
        <w:t>impressions</w:t>
      </w:r>
      <w:proofErr w:type="spellEnd"/>
      <w:r w:rsidRPr="00D55B3A">
        <w:rPr>
          <w:b/>
          <w:bCs/>
        </w:rPr>
        <w:t>.</w:t>
      </w:r>
    </w:p>
    <w:p w14:paraId="04EB6E44" w14:textId="77777777" w:rsidR="00D55B3A" w:rsidRPr="00D55B3A" w:rsidRDefault="00D55B3A" w:rsidP="00D55B3A">
      <w:r w:rsidRPr="00D55B3A">
        <w:t>In totaal hebben ongeveer 20 mensen de bijeenkomst bezocht. Hieronder leest u een samenvatting van de informatie die gedeeld is en de vragen en reacties die wij hebben ontvangen.</w:t>
      </w:r>
    </w:p>
    <w:p w14:paraId="169C9046" w14:textId="6774AC12" w:rsidR="00D55B3A" w:rsidRPr="00D55B3A" w:rsidRDefault="00D55B3A" w:rsidP="00D55B3A">
      <w:pPr>
        <w:jc w:val="center"/>
        <w:rPr>
          <w:b/>
          <w:bCs/>
        </w:rPr>
      </w:pPr>
      <w:r w:rsidRPr="00D55B3A">
        <w:rPr>
          <w:noProof/>
        </w:rPr>
        <w:drawing>
          <wp:inline distT="0" distB="0" distL="0" distR="0" wp14:anchorId="3D5A56E6" wp14:editId="4DC4819B">
            <wp:extent cx="3617914" cy="2684323"/>
            <wp:effectExtent l="0" t="0" r="0" b="0"/>
            <wp:docPr id="18511751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75169" name=""/>
                    <pic:cNvPicPr/>
                  </pic:nvPicPr>
                  <pic:blipFill>
                    <a:blip r:embed="rId11"/>
                    <a:stretch>
                      <a:fillRect/>
                    </a:stretch>
                  </pic:blipFill>
                  <pic:spPr>
                    <a:xfrm>
                      <a:off x="0" y="0"/>
                      <a:ext cx="3617914" cy="2684323"/>
                    </a:xfrm>
                    <a:prstGeom prst="rect">
                      <a:avLst/>
                    </a:prstGeom>
                  </pic:spPr>
                </pic:pic>
              </a:graphicData>
            </a:graphic>
          </wp:inline>
        </w:drawing>
      </w:r>
    </w:p>
    <w:p w14:paraId="0F5795AA" w14:textId="77777777" w:rsidR="00D55B3A" w:rsidRPr="00D55B3A" w:rsidRDefault="00D55B3A" w:rsidP="00D55B3A">
      <w:pPr>
        <w:rPr>
          <w:b/>
          <w:bCs/>
        </w:rPr>
      </w:pPr>
      <w:r w:rsidRPr="00D55B3A">
        <w:rPr>
          <w:b/>
          <w:bCs/>
        </w:rPr>
        <w:t>Gebouw en voorzieningen</w:t>
      </w:r>
      <w:r w:rsidRPr="00D55B3A">
        <w:br/>
        <w:t>Tijdens de bijeenkomst is informatie gedeeld over voorzieningen in en rondom het gebouw.</w:t>
      </w:r>
    </w:p>
    <w:p w14:paraId="2E155222" w14:textId="77777777" w:rsidR="00D55B3A" w:rsidRPr="00D55B3A" w:rsidRDefault="00D55B3A" w:rsidP="00D55B3A">
      <w:pPr>
        <w:numPr>
          <w:ilvl w:val="0"/>
          <w:numId w:val="42"/>
        </w:numPr>
      </w:pPr>
      <w:r w:rsidRPr="00D55B3A">
        <w:t>Zo is gevraagd of er bergingen komen voor de woningen in de optopping. We hebben aangegeven dat vanwege de afmetingen van deze woningen gekozen wordt voor een gezamenlijke (fietsen)berging, waarbij ook rekening wordt gehouden met oplaadpunten voor elektrische fietsen.</w:t>
      </w:r>
    </w:p>
    <w:p w14:paraId="02FC9EBF" w14:textId="77777777" w:rsidR="00D55B3A" w:rsidRPr="00D55B3A" w:rsidRDefault="00D55B3A" w:rsidP="00D55B3A">
      <w:pPr>
        <w:numPr>
          <w:ilvl w:val="0"/>
          <w:numId w:val="42"/>
        </w:numPr>
      </w:pPr>
      <w:r w:rsidRPr="00D55B3A">
        <w:t>Ook waren er vragen over de lift in het gebouw. Het plan is om twee nieuwe liften te plaatsen. Daarbij wordt nog onderzocht of één van deze liften uitgevoerd kan worden als brandcardlift. Of dit mogelijk is, hangt af van de beschikbare ruimte in de bestaande liftschacht.</w:t>
      </w:r>
    </w:p>
    <w:p w14:paraId="3062C84D" w14:textId="77777777" w:rsidR="00D55B3A" w:rsidRPr="00D55B3A" w:rsidRDefault="00D55B3A" w:rsidP="00D55B3A">
      <w:r w:rsidRPr="00D55B3A">
        <w:t>Op de uitstraling van het gebouw hebben we verschillende positieve reacties ontvangen:</w:t>
      </w:r>
    </w:p>
    <w:p w14:paraId="58AAED51" w14:textId="77777777" w:rsidR="00D55B3A" w:rsidRPr="00D55B3A" w:rsidRDefault="00D55B3A" w:rsidP="00D55B3A">
      <w:pPr>
        <w:numPr>
          <w:ilvl w:val="0"/>
          <w:numId w:val="41"/>
        </w:numPr>
      </w:pPr>
      <w:r w:rsidRPr="00D55B3A">
        <w:t>De uitstraling van het gebouw aan de buitenkant wordt gewaardeerd.</w:t>
      </w:r>
    </w:p>
    <w:p w14:paraId="4D8981FC" w14:textId="1927E358" w:rsidR="00D55B3A" w:rsidRPr="00D55B3A" w:rsidRDefault="00D55B3A" w:rsidP="00D55B3A">
      <w:pPr>
        <w:numPr>
          <w:ilvl w:val="0"/>
          <w:numId w:val="41"/>
        </w:numPr>
      </w:pPr>
      <w:r w:rsidRPr="00D55B3A">
        <w:t>De nieuwe gevel is een grote verbetering ten opzichte van het huidige gebouw.</w:t>
      </w:r>
    </w:p>
    <w:p w14:paraId="2F4C7092" w14:textId="77777777" w:rsidR="00D55B3A" w:rsidRPr="00D55B3A" w:rsidRDefault="00D55B3A" w:rsidP="00D55B3A">
      <w:pPr>
        <w:rPr>
          <w:b/>
          <w:bCs/>
        </w:rPr>
      </w:pPr>
      <w:r w:rsidRPr="00D55B3A">
        <w:rPr>
          <w:b/>
          <w:bCs/>
        </w:rPr>
        <w:lastRenderedPageBreak/>
        <w:t>Plattegronden en toegankelijkheid</w:t>
      </w:r>
      <w:r w:rsidRPr="00D55B3A">
        <w:br/>
        <w:t>Tijdens de bijeenkomst hebben we met meerdere bezoekers de plattegronden bekeken en toegelicht. De plattegronden zijn over het algemeen positief ontvangen:</w:t>
      </w:r>
    </w:p>
    <w:p w14:paraId="22876A95" w14:textId="77777777" w:rsidR="00D55B3A" w:rsidRPr="00D55B3A" w:rsidRDefault="00D55B3A" w:rsidP="00D55B3A">
      <w:pPr>
        <w:numPr>
          <w:ilvl w:val="0"/>
          <w:numId w:val="41"/>
        </w:numPr>
      </w:pPr>
      <w:r w:rsidRPr="00D55B3A">
        <w:t>De woningplattegronden worden als ruim ervaren.</w:t>
      </w:r>
    </w:p>
    <w:p w14:paraId="55D4ECF8" w14:textId="046563C7" w:rsidR="00D55B3A" w:rsidRPr="00D55B3A" w:rsidRDefault="00D55B3A" w:rsidP="00D55B3A">
      <w:pPr>
        <w:numPr>
          <w:ilvl w:val="0"/>
          <w:numId w:val="41"/>
        </w:numPr>
      </w:pPr>
      <w:r w:rsidRPr="00D55B3A">
        <w:t>Het wordt prettig gevonden dat de wasmachine niet in de badkamer is gepland.</w:t>
      </w:r>
    </w:p>
    <w:p w14:paraId="6493D92F" w14:textId="77777777" w:rsidR="00D55B3A" w:rsidRPr="00D55B3A" w:rsidRDefault="00D55B3A" w:rsidP="00D55B3A">
      <w:pPr>
        <w:rPr>
          <w:b/>
          <w:bCs/>
        </w:rPr>
      </w:pPr>
      <w:r w:rsidRPr="00D55B3A">
        <w:t xml:space="preserve"> Punten die naar voren kwamen:</w:t>
      </w:r>
    </w:p>
    <w:p w14:paraId="16FFB9EB" w14:textId="77777777" w:rsidR="00D55B3A" w:rsidRPr="00D55B3A" w:rsidRDefault="00D55B3A" w:rsidP="00D55B3A">
      <w:pPr>
        <w:numPr>
          <w:ilvl w:val="0"/>
          <w:numId w:val="40"/>
        </w:numPr>
      </w:pPr>
      <w:r w:rsidRPr="00D55B3A">
        <w:t>Wordt er voldoende rekening gehouden met bewoners die minder goed ter been zijn. Hierop hebben wij aangegeven dat in de meeste appartementen een badkamer gerealiseerd wordt die MIVA (mindervalide) geschikt is, zodat deze geschikt zijn voor bijvoorbeeld rolstoelgebruik of zorg aan huis.</w:t>
      </w:r>
    </w:p>
    <w:p w14:paraId="78754799" w14:textId="7BC39833" w:rsidR="00D55B3A" w:rsidRPr="00D55B3A" w:rsidRDefault="00D55B3A" w:rsidP="00D55B3A">
      <w:pPr>
        <w:numPr>
          <w:ilvl w:val="0"/>
          <w:numId w:val="40"/>
        </w:numPr>
      </w:pPr>
      <w:r w:rsidRPr="00D55B3A">
        <w:t>Kan woningtype B (driekamerappartementen met twee slaapkamers) uitgevoerd worden met een extra deur tussen de slaapkamers, zodat bewoners niet via de woonkamer naar de badkamer hoeven. We hebben toegelicht dat dit inderdaad voordelen heeft voor de looproute, maar ook nadelen kan hebben, zoals meer geluidsoverlast tussen de kamers en minder ruimte om bijvoorbeeld een kast te plaatsen.</w:t>
      </w:r>
    </w:p>
    <w:p w14:paraId="31FF0A31" w14:textId="179FB496" w:rsidR="00D55B3A" w:rsidRPr="00D55B3A" w:rsidRDefault="00D55B3A" w:rsidP="00D55B3A">
      <w:pPr>
        <w:rPr>
          <w:b/>
          <w:bCs/>
        </w:rPr>
      </w:pPr>
      <w:r w:rsidRPr="00D55B3A">
        <w:rPr>
          <w:b/>
          <w:bCs/>
        </w:rPr>
        <w:t>Planning en voortgang</w:t>
      </w:r>
      <w:r>
        <w:rPr>
          <w:b/>
          <w:bCs/>
        </w:rPr>
        <w:br/>
      </w:r>
      <w:r w:rsidRPr="00D55B3A">
        <w:t>We hebben tijdens de gesprekken extra uitleg gegeven bij de planning zoals deze op de panelen was weergegeven.</w:t>
      </w:r>
      <w:r w:rsidRPr="00D55B3A">
        <w:rPr>
          <w:noProof/>
        </w:rPr>
        <w:drawing>
          <wp:anchor distT="0" distB="0" distL="114300" distR="114300" simplePos="0" relativeHeight="251661312" behindDoc="0" locked="0" layoutInCell="1" allowOverlap="1" wp14:anchorId="06ACFF2A" wp14:editId="35C5984B">
            <wp:simplePos x="0" y="0"/>
            <wp:positionH relativeFrom="page">
              <wp:align>left</wp:align>
            </wp:positionH>
            <wp:positionV relativeFrom="paragraph">
              <wp:posOffset>666115</wp:posOffset>
            </wp:positionV>
            <wp:extent cx="7484386" cy="1435162"/>
            <wp:effectExtent l="0" t="0" r="0" b="0"/>
            <wp:wrapSquare wrapText="bothSides"/>
            <wp:docPr id="4807736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73645" name="Picture 480773645"/>
                    <pic:cNvPicPr/>
                  </pic:nvPicPr>
                  <pic:blipFill>
                    <a:blip r:embed="rId12">
                      <a:extLst>
                        <a:ext uri="{28A0092B-C50C-407E-A947-70E740481C1C}">
                          <a14:useLocalDpi xmlns:a14="http://schemas.microsoft.com/office/drawing/2010/main"/>
                        </a:ext>
                      </a:extLst>
                    </a:blip>
                    <a:stretch>
                      <a:fillRect/>
                    </a:stretch>
                  </pic:blipFill>
                  <pic:spPr>
                    <a:xfrm>
                      <a:off x="0" y="0"/>
                      <a:ext cx="7484386" cy="1435162"/>
                    </a:xfrm>
                    <a:prstGeom prst="rect">
                      <a:avLst/>
                    </a:prstGeom>
                  </pic:spPr>
                </pic:pic>
              </a:graphicData>
            </a:graphic>
            <wp14:sizeRelH relativeFrom="page">
              <wp14:pctWidth>0</wp14:pctWidth>
            </wp14:sizeRelH>
            <wp14:sizeRelV relativeFrom="page">
              <wp14:pctHeight>0</wp14:pctHeight>
            </wp14:sizeRelV>
          </wp:anchor>
        </w:drawing>
      </w:r>
    </w:p>
    <w:p w14:paraId="2D862608" w14:textId="04AC6FC1" w:rsidR="00D55B3A" w:rsidRPr="00D55B3A" w:rsidRDefault="00D55B3A" w:rsidP="00D55B3A">
      <w:pPr>
        <w:rPr>
          <w:i/>
          <w:iCs/>
        </w:rPr>
      </w:pPr>
      <w:r w:rsidRPr="00D55B3A">
        <w:rPr>
          <w:i/>
          <w:iCs/>
        </w:rPr>
        <w:t>Planning onder voorbehoud</w:t>
      </w:r>
    </w:p>
    <w:p w14:paraId="1736CE90" w14:textId="77777777" w:rsidR="00D55B3A" w:rsidRDefault="00D55B3A" w:rsidP="00D55B3A">
      <w:r>
        <w:br/>
      </w:r>
      <w:r w:rsidRPr="00D55B3A">
        <w:t>Een bezoeker gaf aan dat zij eerder had begrepen dat de sloop in 2026 zou starten en dat dit nu anders lijkt. Wij hebben aangegeven dat 2027 altijd al het uitgangspunt was voor de start sloop. De urgentie voor de huidige bewoners van WYwonen loopt door tot 1 januari 2027 en voor die tijd starten wij niet met de sloop van het gebouw. Planningen zijn altijd onder voorbehoud. Er zijn verschillende factoren die invloed kunnen hebben op de planning, waardoor deze kan opschuiven of wijzigen. Zodra er meer zekerheid is, informeren wij u hierover.</w:t>
      </w:r>
    </w:p>
    <w:p w14:paraId="3812B54F" w14:textId="77777777" w:rsidR="00047750" w:rsidRDefault="00047750" w:rsidP="00D55B3A">
      <w:pPr>
        <w:rPr>
          <w:b/>
          <w:bCs/>
        </w:rPr>
      </w:pPr>
    </w:p>
    <w:p w14:paraId="35BF02E5" w14:textId="30D009BF" w:rsidR="00D55B3A" w:rsidRPr="00D55B3A" w:rsidRDefault="00D55B3A" w:rsidP="00D55B3A">
      <w:r w:rsidRPr="00D55B3A">
        <w:rPr>
          <w:b/>
          <w:bCs/>
        </w:rPr>
        <w:lastRenderedPageBreak/>
        <w:t>Uitvoering en werkzaamheden</w:t>
      </w:r>
      <w:r w:rsidRPr="00D55B3A">
        <w:br/>
        <w:t>Een omwonende gaf als aandachtspunt mee dat er goed toezicht moet zijn op de werktijden op de bouwplaats. Hij heeft in het verleden ervaren dat werklieden zich hier niet altijd aan hielden.</w:t>
      </w:r>
      <w:r w:rsidRPr="00D55B3A">
        <w:rPr>
          <w:b/>
          <w:bCs/>
        </w:rPr>
        <w:t xml:space="preserve"> </w:t>
      </w:r>
      <w:r w:rsidRPr="00D55B3A">
        <w:t>Wij hebben aangegeven dat er duidelijke regels gelden voor werktijden. De aannemer verantwoordelijk is voor het naleven van deze regels, ook door onderaannemers. En dat wij de aannemer aanspreken als er signalen zijn dat hiervan wordt afgeweken.</w:t>
      </w:r>
    </w:p>
    <w:p w14:paraId="7BDECB8D" w14:textId="77777777" w:rsidR="00D55B3A" w:rsidRPr="00D55B3A" w:rsidRDefault="00D55B3A" w:rsidP="00D55B3A">
      <w:pPr>
        <w:rPr>
          <w:b/>
          <w:bCs/>
        </w:rPr>
      </w:pPr>
      <w:r w:rsidRPr="00D55B3A">
        <w:rPr>
          <w:b/>
          <w:bCs/>
        </w:rPr>
        <w:t>Terugkeer en woningen (spijtoptanten)</w:t>
      </w:r>
      <w:r w:rsidRPr="00D55B3A">
        <w:br/>
        <w:t>Voor bewoners die eerder zijn verhuisd maar mogelijk willen terugkeren (spijtoptanten), geldt het volgende:</w:t>
      </w:r>
    </w:p>
    <w:p w14:paraId="2D33E18D" w14:textId="77777777" w:rsidR="00D55B3A" w:rsidRPr="00D55B3A" w:rsidRDefault="00D55B3A" w:rsidP="00D55B3A">
      <w:pPr>
        <w:numPr>
          <w:ilvl w:val="0"/>
          <w:numId w:val="39"/>
        </w:numPr>
      </w:pPr>
      <w:r w:rsidRPr="00D55B3A">
        <w:t>Bewoners die eerder een tweekamerwoning in Heemwijck hadden, komen na de renovatie in aanmerking voor een tweekamerwoning.</w:t>
      </w:r>
    </w:p>
    <w:p w14:paraId="28B92F8F" w14:textId="4A48047A" w:rsidR="00D55B3A" w:rsidRPr="00D55B3A" w:rsidRDefault="00D55B3A" w:rsidP="00D55B3A">
      <w:pPr>
        <w:numPr>
          <w:ilvl w:val="0"/>
          <w:numId w:val="39"/>
        </w:numPr>
      </w:pPr>
      <w:r w:rsidRPr="00D55B3A">
        <w:t>Spijtoptanten kunnen in principe terugkeren naar hun oorspronkelijke woonplek. Als een spijtoptant liever een andere woning wil, dan is dat bespreekbaar.</w:t>
      </w:r>
    </w:p>
    <w:p w14:paraId="63624C8D" w14:textId="77777777" w:rsidR="00D55B3A" w:rsidRPr="00D55B3A" w:rsidRDefault="00D55B3A" w:rsidP="00D55B3A">
      <w:r w:rsidRPr="00D55B3A">
        <w:t xml:space="preserve">Voor bewoners van </w:t>
      </w:r>
      <w:proofErr w:type="spellStart"/>
      <w:r w:rsidRPr="00D55B3A">
        <w:t>beganegrondwoningen</w:t>
      </w:r>
      <w:proofErr w:type="spellEnd"/>
      <w:r w:rsidRPr="00D55B3A">
        <w:t xml:space="preserve"> geldt een uitzondering:</w:t>
      </w:r>
    </w:p>
    <w:p w14:paraId="4D1FA1A0" w14:textId="77777777" w:rsidR="00D55B3A" w:rsidRPr="00D55B3A" w:rsidRDefault="00D55B3A" w:rsidP="00D55B3A">
      <w:pPr>
        <w:numPr>
          <w:ilvl w:val="0"/>
          <w:numId w:val="38"/>
        </w:numPr>
      </w:pPr>
      <w:r w:rsidRPr="00D55B3A">
        <w:t>Twee bewoners gaven aan terug te willen keren naar hun woning op de begane grond, maar de oorspronkelijke woonplek komt niet terug in de nieuwe situatie. In dat geval kijken we samen naar een passende woning op de begane grond of verdieping.</w:t>
      </w:r>
    </w:p>
    <w:p w14:paraId="77E14B04" w14:textId="47E089F2" w:rsidR="00D55B3A" w:rsidRPr="00D55B3A" w:rsidRDefault="00D55B3A" w:rsidP="00D55B3A">
      <w:r w:rsidRPr="00D55B3A">
        <w:t>Daarnaast is het belangrijk dat spijtoptanten ook de bewonersbladen blijven ontvangen.</w:t>
      </w:r>
    </w:p>
    <w:p w14:paraId="1907DB81" w14:textId="77777777" w:rsidR="00D55B3A" w:rsidRPr="00D55B3A" w:rsidRDefault="00D55B3A" w:rsidP="00D55B3A">
      <w:pPr>
        <w:rPr>
          <w:b/>
          <w:bCs/>
        </w:rPr>
      </w:pPr>
      <w:r w:rsidRPr="00D55B3A">
        <w:rPr>
          <w:b/>
          <w:bCs/>
        </w:rPr>
        <w:t>Betrokkenheid van omwonenden</w:t>
      </w:r>
      <w:r w:rsidRPr="00D55B3A">
        <w:br/>
        <w:t>Er is gesproken over het goed informeren van omwonenden. Wij hebben aangegeven dat:</w:t>
      </w:r>
    </w:p>
    <w:p w14:paraId="5D7CB1DD" w14:textId="77777777" w:rsidR="00D55B3A" w:rsidRPr="00D55B3A" w:rsidRDefault="00D55B3A" w:rsidP="00D55B3A">
      <w:pPr>
        <w:numPr>
          <w:ilvl w:val="0"/>
          <w:numId w:val="37"/>
        </w:numPr>
      </w:pPr>
      <w:r w:rsidRPr="00D55B3A">
        <w:t>Wij dit kwartaal van plan zijn de vergunning aan te vragen.</w:t>
      </w:r>
    </w:p>
    <w:p w14:paraId="13C04880" w14:textId="77777777" w:rsidR="00D55B3A" w:rsidRPr="00D55B3A" w:rsidRDefault="00D55B3A" w:rsidP="00D55B3A">
      <w:pPr>
        <w:numPr>
          <w:ilvl w:val="0"/>
          <w:numId w:val="37"/>
        </w:numPr>
      </w:pPr>
      <w:r w:rsidRPr="00D55B3A">
        <w:t>Omwonenden opnieuw worden geïnformeerd zodra de uitvoering dichterbij komt.</w:t>
      </w:r>
    </w:p>
    <w:p w14:paraId="60141014" w14:textId="0C18E9A6" w:rsidR="00D55B3A" w:rsidRPr="00D55B3A" w:rsidRDefault="00D55B3A" w:rsidP="00D55B3A">
      <w:r w:rsidRPr="00D55B3A">
        <w:br/>
        <w:t>Denk daarbij aan informatie over de start van de werkzaamheden, de locatie van de bouwplaats en de route van bouwverkeer.</w:t>
      </w:r>
    </w:p>
    <w:p w14:paraId="7A62796D" w14:textId="32C84BE3" w:rsidR="00D55B3A" w:rsidRPr="00D55B3A" w:rsidRDefault="00D55B3A" w:rsidP="00D55B3A">
      <w:pPr>
        <w:rPr>
          <w:b/>
          <w:bCs/>
        </w:rPr>
      </w:pPr>
      <w:r w:rsidRPr="00D55B3A">
        <w:rPr>
          <w:b/>
          <w:bCs/>
        </w:rPr>
        <w:t>Doelgroep optopping</w:t>
      </w:r>
      <w:r w:rsidRPr="00D55B3A">
        <w:br/>
        <w:t xml:space="preserve">Er is een vraag gesteld over de doelgroep voor de optopping (de extra woningen boven op het gebouw). Op dit moment is nog niet definitief besloten voor welke doelgroep deze woningen beschikbaar komen. We zijn dit momenteel intern nog aan het uitwerken. </w:t>
      </w:r>
    </w:p>
    <w:p w14:paraId="5E098F65" w14:textId="2C9F31DF" w:rsidR="00D55B3A" w:rsidRPr="00D55B3A" w:rsidRDefault="00D55B3A" w:rsidP="00D55B3A">
      <w:r w:rsidRPr="00D55B3A">
        <w:rPr>
          <w:b/>
          <w:bCs/>
        </w:rPr>
        <w:t>Tot slot</w:t>
      </w:r>
      <w:r w:rsidRPr="00D55B3A">
        <w:br/>
        <w:t xml:space="preserve">Wij kijken terug op een waardevolle bijeenkomst met goede gesprekken en nuttige aandachtspunten. Dit verslag en de panelen staan ook op onze website </w:t>
      </w:r>
      <w:hyperlink r:id="rId13">
        <w:r w:rsidRPr="00D55B3A">
          <w:rPr>
            <w:rStyle w:val="Hyperlink"/>
          </w:rPr>
          <w:t>www.wywonen.nl/projecten/heemwijck</w:t>
        </w:r>
      </w:hyperlink>
    </w:p>
    <w:p w14:paraId="2FCEFE71" w14:textId="77777777" w:rsidR="00D55B3A" w:rsidRPr="00D55B3A" w:rsidRDefault="00D55B3A" w:rsidP="00D55B3A">
      <w:r w:rsidRPr="00D55B3A">
        <w:t xml:space="preserve">Heeft u nog vragen of wilt u iets meegeven? Neem gerust contact op met onze bewonersbegeleiders. </w:t>
      </w:r>
    </w:p>
    <w:p w14:paraId="0372D9DE" w14:textId="1ABC4CE0" w:rsidR="00B671A4" w:rsidRDefault="00B671A4" w:rsidP="00DB2CB7"/>
    <w:sectPr w:rsidR="00B671A4" w:rsidSect="00283B48">
      <w:headerReference w:type="default" r:id="rId14"/>
      <w:footerReference w:type="default" r:id="rId15"/>
      <w:headerReference w:type="first" r:id="rId16"/>
      <w:footerReference w:type="first" r:id="rId17"/>
      <w:pgSz w:w="11906" w:h="16838" w:code="9"/>
      <w:pgMar w:top="2438" w:right="964" w:bottom="2835"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315B" w14:textId="77777777" w:rsidR="003F6D71" w:rsidRPr="00EC6FC1" w:rsidRDefault="003F6D71" w:rsidP="007D1216">
      <w:pPr>
        <w:spacing w:line="240" w:lineRule="auto"/>
      </w:pPr>
      <w:r w:rsidRPr="00EC6FC1">
        <w:separator/>
      </w:r>
    </w:p>
  </w:endnote>
  <w:endnote w:type="continuationSeparator" w:id="0">
    <w:p w14:paraId="76E54FC7" w14:textId="77777777" w:rsidR="003F6D71" w:rsidRPr="00EC6FC1" w:rsidRDefault="003F6D71" w:rsidP="007D1216">
      <w:pPr>
        <w:spacing w:line="240" w:lineRule="auto"/>
      </w:pPr>
      <w:r w:rsidRPr="00EC6F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3"/>
      <w:tblpPr w:leftFromText="142" w:rightFromText="142" w:vertAnchor="page" w:horzAnchor="page" w:tblpX="852" w:tblpY="16104"/>
      <w:tblW w:w="10066" w:type="dxa"/>
      <w:tblLayout w:type="fixed"/>
      <w:tblCellMar>
        <w:left w:w="0" w:type="dxa"/>
        <w:right w:w="0" w:type="dxa"/>
      </w:tblCellMar>
      <w:tblLook w:val="0600" w:firstRow="0" w:lastRow="0" w:firstColumn="0" w:lastColumn="0" w:noHBand="1" w:noVBand="1"/>
    </w:tblPr>
    <w:tblGrid>
      <w:gridCol w:w="10066"/>
    </w:tblGrid>
    <w:tr w:rsidR="002C5108" w14:paraId="218BD83A" w14:textId="77777777" w:rsidTr="0091634A">
      <w:trPr>
        <w:trHeight w:val="227"/>
      </w:trPr>
      <w:tc>
        <w:tcPr>
          <w:tcW w:w="10066" w:type="dxa"/>
          <w:vAlign w:val="center"/>
        </w:tcPr>
        <w:p w14:paraId="39DE55BC" w14:textId="77777777" w:rsidR="002C5108" w:rsidRPr="00D70BC9" w:rsidRDefault="002C5108" w:rsidP="002C5108">
          <w:pPr>
            <w:pStyle w:val="Pagcijfer"/>
          </w:pPr>
          <w:r>
            <w:t xml:space="preserve">pagina </w:t>
          </w:r>
          <w:r>
            <w:fldChar w:fldCharType="begin"/>
          </w:r>
          <w:r>
            <w:instrText xml:space="preserve"> PAGE  \* Arabic  \* MERGEFORMAT </w:instrText>
          </w:r>
          <w:r>
            <w:fldChar w:fldCharType="separate"/>
          </w:r>
          <w:r>
            <w:t>2</w:t>
          </w:r>
          <w:r>
            <w:fldChar w:fldCharType="end"/>
          </w:r>
          <w:r>
            <w:t>/</w:t>
          </w:r>
          <w:fldSimple w:instr=" NUMPAGES  \* Arabic  \* MERGEFORMAT ">
            <w:r>
              <w:t>3</w:t>
            </w:r>
          </w:fldSimple>
        </w:p>
      </w:tc>
    </w:tr>
  </w:tbl>
  <w:p w14:paraId="0CF2F520" w14:textId="77777777" w:rsidR="00766CC3" w:rsidRDefault="00C51B41">
    <w:pPr>
      <w:pStyle w:val="Voettekst"/>
    </w:pPr>
    <w:r>
      <w:rPr>
        <w:noProof/>
      </w:rPr>
      <mc:AlternateContent>
        <mc:Choice Requires="wps">
          <w:drawing>
            <wp:anchor distT="0" distB="0" distL="114300" distR="114300" simplePos="0" relativeHeight="251662335" behindDoc="1" locked="1" layoutInCell="1" allowOverlap="1" wp14:anchorId="6F40D56C" wp14:editId="761449D2">
              <wp:simplePos x="0" y="0"/>
              <wp:positionH relativeFrom="page">
                <wp:posOffset>972185</wp:posOffset>
              </wp:positionH>
              <wp:positionV relativeFrom="page">
                <wp:posOffset>10225405</wp:posOffset>
              </wp:positionV>
              <wp:extent cx="3095640" cy="143640"/>
              <wp:effectExtent l="0" t="0" r="9525" b="8890"/>
              <wp:wrapNone/>
              <wp:docPr id="1243126472" name="Naam en datum"/>
              <wp:cNvGraphicFramePr/>
              <a:graphic xmlns:a="http://schemas.openxmlformats.org/drawingml/2006/main">
                <a:graphicData uri="http://schemas.microsoft.com/office/word/2010/wordprocessingShape">
                  <wps:wsp>
                    <wps:cNvSpPr txBox="1"/>
                    <wps:spPr>
                      <a:xfrm>
                        <a:off x="0" y="0"/>
                        <a:ext cx="3095640" cy="143640"/>
                      </a:xfrm>
                      <a:prstGeom prst="rect">
                        <a:avLst/>
                      </a:prstGeom>
                      <a:noFill/>
                      <a:ln w="6350">
                        <a:noFill/>
                      </a:ln>
                    </wps:spPr>
                    <wps:txbx>
                      <w:txbxContent>
                        <w:p w14:paraId="786D3FA7" w14:textId="4676A90F" w:rsidR="00C51B41" w:rsidRPr="00C51B41" w:rsidRDefault="003F6D71" w:rsidP="00C51B41">
                          <w:pPr>
                            <w:pStyle w:val="Voettekst"/>
                            <w:rPr>
                              <w:b w:val="0"/>
                              <w:bCs/>
                            </w:rPr>
                          </w:pPr>
                          <w:sdt>
                            <w:sdtPr>
                              <w:rPr>
                                <w:b w:val="0"/>
                                <w:bCs/>
                              </w:rPr>
                              <w:alias w:val="Naam"/>
                              <w:tag w:val="naam"/>
                              <w:id w:val="-99724270"/>
                              <w:placeholder>
                                <w:docPart w:val="3B60DE72C1B1490C9CEA1D6C0F9A42D8"/>
                              </w:placeholder>
                              <w:dataBinding w:prefixMappings="xmlns:ns0='http://schemas.openxmlformats.org/officeDocument/2006/extended-properties' " w:xpath="/ns0:Properties[1]/ns0:Company[1]" w:storeItemID="{6668398D-A668-4E3E-A5EB-62B293D839F1}"/>
                              <w:text/>
                            </w:sdtPr>
                            <w:sdtEndPr/>
                            <w:sdtContent>
                              <w:r w:rsidR="00D55B3A">
                                <w:rPr>
                                  <w:b w:val="0"/>
                                  <w:bCs/>
                                </w:rPr>
                                <w:t>Inloopbijeenkomst Heemwijck</w:t>
                              </w:r>
                            </w:sdtContent>
                          </w:sdt>
                          <w:r w:rsidR="00C51B41">
                            <w:rPr>
                              <w:b w:val="0"/>
                              <w:bCs/>
                            </w:rPr>
                            <w:t xml:space="preserve"> | </w:t>
                          </w:r>
                          <w:sdt>
                            <w:sdtPr>
                              <w:rPr>
                                <w:b w:val="0"/>
                                <w:bCs/>
                              </w:rPr>
                              <w:alias w:val="Datum"/>
                              <w:tag w:val="datum"/>
                              <w:id w:val="-1929952217"/>
                              <w:placeholder>
                                <w:docPart w:val="C165F2775BE64505B5348620C5A9F974"/>
                              </w:placeholder>
                              <w:dataBinding w:prefixMappings="xmlns:ns0='http://schemas.openxmlformats.org/officeDocument/2006/extended-properties' " w:xpath="/ns0:Properties[1]/ns0:Manager[1]" w:storeItemID="{6668398D-A668-4E3E-A5EB-62B293D839F1}"/>
                              <w:date w:fullDate="2026-05-27T00:00:00Z">
                                <w:dateFormat w:val="d MMMM yyyy"/>
                                <w:lid w:val="nl-NL"/>
                                <w:storeMappedDataAs w:val="dateTime"/>
                                <w:calendar w:val="gregorian"/>
                              </w:date>
                            </w:sdtPr>
                            <w:sdtEndPr/>
                            <w:sdtContent>
                              <w:r w:rsidR="00D55B3A">
                                <w:rPr>
                                  <w:b w:val="0"/>
                                  <w:bCs/>
                                </w:rPr>
                                <w:t>27 mei 2026</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0D56C" id="_x0000_t202" coordsize="21600,21600" o:spt="202" path="m,l,21600r21600,l21600,xe">
              <v:stroke joinstyle="miter"/>
              <v:path gradientshapeok="t" o:connecttype="rect"/>
            </v:shapetype>
            <v:shape id="_x0000_s1027" type="#_x0000_t202" style="position:absolute;margin-left:76.55pt;margin-top:805.15pt;width:243.75pt;height:11.3pt;z-index:-2516541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" filled="f" stroked="f" strokeweight=".5pt">
              <v:textbox inset="0,0,0,0">
                <w:txbxContent>
                  <w:p w14:paraId="786D3FA7" w14:textId="4676A90F" w:rsidR="00C51B41" w:rsidRPr="00C51B41" w:rsidRDefault="003F6D71" w:rsidP="00C51B41">
                    <w:pPr>
                      <w:pStyle w:val="Voettekst"/>
                      <w:rPr>
                        <w:b w:val="0"/>
                        <w:bCs/>
                      </w:rPr>
                    </w:pPr>
                    <w:sdt>
                      <w:sdtPr>
                        <w:rPr>
                          <w:b w:val="0"/>
                          <w:bCs/>
                        </w:rPr>
                        <w:alias w:val="Naam"/>
                        <w:tag w:val="naam"/>
                        <w:id w:val="-99724270"/>
                        <w:placeholder>
                          <w:docPart w:val="3B60DE72C1B1490C9CEA1D6C0F9A42D8"/>
                        </w:placeholder>
                        <w:dataBinding w:prefixMappings="xmlns:ns0='http://schemas.openxmlformats.org/officeDocument/2006/extended-properties' " w:xpath="/ns0:Properties[1]/ns0:Company[1]" w:storeItemID="{6668398D-A668-4E3E-A5EB-62B293D839F1}"/>
                        <w:text/>
                      </w:sdtPr>
                      <w:sdtEndPr/>
                      <w:sdtContent>
                        <w:r w:rsidR="00D55B3A">
                          <w:rPr>
                            <w:b w:val="0"/>
                            <w:bCs/>
                          </w:rPr>
                          <w:t>Inloopbijeenkomst Heemwijck</w:t>
                        </w:r>
                      </w:sdtContent>
                    </w:sdt>
                    <w:r w:rsidR="00C51B41">
                      <w:rPr>
                        <w:b w:val="0"/>
                        <w:bCs/>
                      </w:rPr>
                      <w:t xml:space="preserve"> | </w:t>
                    </w:r>
                    <w:sdt>
                      <w:sdtPr>
                        <w:rPr>
                          <w:b w:val="0"/>
                          <w:bCs/>
                        </w:rPr>
                        <w:alias w:val="Datum"/>
                        <w:tag w:val="datum"/>
                        <w:id w:val="-1929952217"/>
                        <w:placeholder>
                          <w:docPart w:val="C165F2775BE64505B5348620C5A9F974"/>
                        </w:placeholder>
                        <w:dataBinding w:prefixMappings="xmlns:ns0='http://schemas.openxmlformats.org/officeDocument/2006/extended-properties' " w:xpath="/ns0:Properties[1]/ns0:Manager[1]" w:storeItemID="{6668398D-A668-4E3E-A5EB-62B293D839F1}"/>
                        <w:date w:fullDate="2026-05-27T00:00:00Z">
                          <w:dateFormat w:val="d MMMM yyyy"/>
                          <w:lid w:val="nl-NL"/>
                          <w:storeMappedDataAs w:val="dateTime"/>
                          <w:calendar w:val="gregorian"/>
                        </w:date>
                      </w:sdtPr>
                      <w:sdtEndPr/>
                      <w:sdtContent>
                        <w:r w:rsidR="00D55B3A">
                          <w:rPr>
                            <w:b w:val="0"/>
                            <w:bCs/>
                          </w:rPr>
                          <w:t>27 mei 2026</w:t>
                        </w:r>
                      </w:sdtContent>
                    </w:sdt>
                  </w:p>
                </w:txbxContent>
              </v:textbox>
              <w10:wrap anchorx="page" anchory="page"/>
              <w10:anchorlock/>
            </v:shape>
          </w:pict>
        </mc:Fallback>
      </mc:AlternateContent>
    </w:r>
    <w:r w:rsidR="00766CC3">
      <w:rPr>
        <w:noProof/>
      </w:rPr>
      <w:drawing>
        <wp:anchor distT="0" distB="0" distL="114300" distR="114300" simplePos="0" relativeHeight="251663360" behindDoc="1" locked="1" layoutInCell="1" allowOverlap="1" wp14:anchorId="4CEC24A3" wp14:editId="343345A0">
          <wp:simplePos x="0" y="0"/>
          <wp:positionH relativeFrom="page">
            <wp:posOffset>3287395</wp:posOffset>
          </wp:positionH>
          <wp:positionV relativeFrom="page">
            <wp:posOffset>8309610</wp:posOffset>
          </wp:positionV>
          <wp:extent cx="4750560" cy="2857680"/>
          <wp:effectExtent l="0" t="0" r="0" b="0"/>
          <wp:wrapNone/>
          <wp:docPr id="912409001" name="Grafisch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09001" name="Grafisch element"/>
                  <pic:cNvPicPr/>
                </pic:nvPicPr>
                <pic:blipFill>
                  <a:blip r:embed="rId1">
                    <a:extLst>
                      <a:ext uri="{96DAC541-7B7A-43D3-8B79-37D633B846F1}">
                        <asvg:svgBlip xmlns:asvg="http://schemas.microsoft.com/office/drawing/2016/SVG/main" r:embed="rId2"/>
                      </a:ext>
                    </a:extLst>
                  </a:blip>
                  <a:stretch>
                    <a:fillRect/>
                  </a:stretch>
                </pic:blipFill>
                <pic:spPr>
                  <a:xfrm>
                    <a:off x="0" y="0"/>
                    <a:ext cx="4750560" cy="28576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3"/>
      <w:tblpPr w:leftFromText="142" w:rightFromText="142" w:vertAnchor="page" w:horzAnchor="page" w:tblpX="852" w:tblpY="16104"/>
      <w:tblW w:w="10066" w:type="dxa"/>
      <w:tblLayout w:type="fixed"/>
      <w:tblCellMar>
        <w:left w:w="0" w:type="dxa"/>
        <w:right w:w="0" w:type="dxa"/>
      </w:tblCellMar>
      <w:tblLook w:val="0600" w:firstRow="0" w:lastRow="0" w:firstColumn="0" w:lastColumn="0" w:noHBand="1" w:noVBand="1"/>
    </w:tblPr>
    <w:tblGrid>
      <w:gridCol w:w="10066"/>
    </w:tblGrid>
    <w:tr w:rsidR="002C5108" w14:paraId="45ED6340" w14:textId="77777777" w:rsidTr="00AE453C">
      <w:trPr>
        <w:trHeight w:val="227"/>
      </w:trPr>
      <w:tc>
        <w:tcPr>
          <w:tcW w:w="10066" w:type="dxa"/>
          <w:vAlign w:val="center"/>
        </w:tcPr>
        <w:p w14:paraId="2FB4CB70" w14:textId="77777777" w:rsidR="002C5108" w:rsidRPr="00D70BC9" w:rsidRDefault="002C5108" w:rsidP="002C5108">
          <w:pPr>
            <w:pStyle w:val="Pagcijfer"/>
          </w:pPr>
          <w:r>
            <w:t xml:space="preserve">pagina </w:t>
          </w:r>
          <w:r>
            <w:fldChar w:fldCharType="begin"/>
          </w:r>
          <w:r>
            <w:instrText xml:space="preserve"> PAGE  \* Arabic  \* MERGEFORMAT </w:instrText>
          </w:r>
          <w:r>
            <w:fldChar w:fldCharType="separate"/>
          </w:r>
          <w:r>
            <w:t>2</w:t>
          </w:r>
          <w:r>
            <w:fldChar w:fldCharType="end"/>
          </w:r>
          <w:r>
            <w:t>/</w:t>
          </w:r>
          <w:fldSimple w:instr=" NUMPAGES  \* Arabic  \* MERGEFORMAT ">
            <w:r>
              <w:t>3</w:t>
            </w:r>
          </w:fldSimple>
        </w:p>
      </w:tc>
    </w:tr>
  </w:tbl>
  <w:p w14:paraId="3F0566BE" w14:textId="77777777" w:rsidR="00EE0A76" w:rsidRDefault="00EE0A76">
    <w:pPr>
      <w:pStyle w:val="Voettekst"/>
    </w:pPr>
    <w:r>
      <w:rPr>
        <w:noProof/>
      </w:rPr>
      <w:drawing>
        <wp:anchor distT="0" distB="0" distL="114300" distR="114300" simplePos="0" relativeHeight="251661312" behindDoc="1" locked="1" layoutInCell="1" allowOverlap="1" wp14:anchorId="6DFB08D2" wp14:editId="73D0D1BF">
          <wp:simplePos x="0" y="0"/>
          <wp:positionH relativeFrom="page">
            <wp:posOffset>3287395</wp:posOffset>
          </wp:positionH>
          <wp:positionV relativeFrom="page">
            <wp:posOffset>8309610</wp:posOffset>
          </wp:positionV>
          <wp:extent cx="4750920" cy="2857680"/>
          <wp:effectExtent l="0" t="0" r="0" b="0"/>
          <wp:wrapNone/>
          <wp:docPr id="2099310688" name="Grafisch element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10688" name="Grafisch element Voorblad"/>
                  <pic:cNvPicPr/>
                </pic:nvPicPr>
                <pic:blipFill>
                  <a:blip r:embed="rId1">
                    <a:extLst>
                      <a:ext uri="{96DAC541-7B7A-43D3-8B79-37D633B846F1}">
                        <asvg:svgBlip xmlns:asvg="http://schemas.microsoft.com/office/drawing/2016/SVG/main" r:embed="rId2"/>
                      </a:ext>
                    </a:extLst>
                  </a:blip>
                  <a:stretch>
                    <a:fillRect/>
                  </a:stretch>
                </pic:blipFill>
                <pic:spPr>
                  <a:xfrm>
                    <a:off x="0" y="0"/>
                    <a:ext cx="4750920" cy="28576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2917" w14:textId="77777777" w:rsidR="003F6D71" w:rsidRPr="00EC6FC1" w:rsidRDefault="003F6D71" w:rsidP="00464B1E">
      <w:pPr>
        <w:pBdr>
          <w:bottom w:val="single" w:sz="6" w:space="1" w:color="349E8A" w:themeColor="accent2"/>
        </w:pBdr>
        <w:spacing w:line="240" w:lineRule="auto"/>
        <w:ind w:right="2552"/>
        <w:rPr>
          <w:color w:val="349E8A" w:themeColor="accent2"/>
        </w:rPr>
      </w:pPr>
    </w:p>
  </w:footnote>
  <w:footnote w:type="continuationSeparator" w:id="0">
    <w:p w14:paraId="227A272F" w14:textId="77777777" w:rsidR="003F6D71" w:rsidRPr="00EC6FC1" w:rsidRDefault="003F6D71" w:rsidP="007D1216">
      <w:pPr>
        <w:spacing w:line="240" w:lineRule="auto"/>
      </w:pPr>
      <w:r w:rsidRPr="00EC6F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66FAA" w14:textId="77777777" w:rsidR="00EE0A76" w:rsidRDefault="00095A77">
    <w:pPr>
      <w:pStyle w:val="Koptekst"/>
    </w:pPr>
    <w:r>
      <w:rPr>
        <w:noProof/>
      </w:rPr>
      <w:drawing>
        <wp:anchor distT="0" distB="0" distL="114300" distR="114300" simplePos="0" relativeHeight="251664384" behindDoc="1" locked="1" layoutInCell="1" allowOverlap="1" wp14:anchorId="74B70704" wp14:editId="67EA7105">
          <wp:simplePos x="0" y="0"/>
          <wp:positionH relativeFrom="page">
            <wp:posOffset>525780</wp:posOffset>
          </wp:positionH>
          <wp:positionV relativeFrom="page">
            <wp:posOffset>97155</wp:posOffset>
          </wp:positionV>
          <wp:extent cx="1907640" cy="1689840"/>
          <wp:effectExtent l="0" t="0" r="0" b="0"/>
          <wp:wrapNone/>
          <wp:docPr id="198366860" name="Logo Vo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6860" name="Logo Volg"/>
                  <pic:cNvPicPr/>
                </pic:nvPicPr>
                <pic:blipFill>
                  <a:blip r:embed="rId1">
                    <a:extLst>
                      <a:ext uri="{96DAC541-7B7A-43D3-8B79-37D633B846F1}">
                        <asvg:svgBlip xmlns:asvg="http://schemas.microsoft.com/office/drawing/2016/SVG/main" r:embed="rId2"/>
                      </a:ext>
                    </a:extLst>
                  </a:blip>
                  <a:stretch>
                    <a:fillRect/>
                  </a:stretch>
                </pic:blipFill>
                <pic:spPr>
                  <a:xfrm>
                    <a:off x="0" y="0"/>
                    <a:ext cx="1907640" cy="16898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BEEE" w14:textId="77777777" w:rsidR="001912AB" w:rsidRDefault="001912AB" w:rsidP="001912AB">
    <w:pPr>
      <w:pStyle w:val="Koptekst"/>
    </w:pPr>
    <w:r>
      <w:rPr>
        <w:noProof/>
      </w:rPr>
      <w:drawing>
        <wp:anchor distT="0" distB="0" distL="114300" distR="114300" simplePos="0" relativeHeight="251666432" behindDoc="1" locked="1" layoutInCell="1" allowOverlap="1" wp14:anchorId="79C36D49" wp14:editId="0BC6D659">
          <wp:simplePos x="0" y="0"/>
          <wp:positionH relativeFrom="page">
            <wp:posOffset>527050</wp:posOffset>
          </wp:positionH>
          <wp:positionV relativeFrom="page">
            <wp:posOffset>97790</wp:posOffset>
          </wp:positionV>
          <wp:extent cx="1907540" cy="1689735"/>
          <wp:effectExtent l="0" t="0" r="0" b="0"/>
          <wp:wrapNone/>
          <wp:docPr id="1289954376" name="Logo 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54376" name="Logo Voorblad"/>
                  <pic:cNvPicPr/>
                </pic:nvPicPr>
                <pic:blipFill>
                  <a:blip r:embed="rId1">
                    <a:extLst>
                      <a:ext uri="{96DAC541-7B7A-43D3-8B79-37D633B846F1}">
                        <asvg:svgBlip xmlns:asvg="http://schemas.microsoft.com/office/drawing/2016/SVG/main" r:embed="rId2"/>
                      </a:ext>
                    </a:extLst>
                  </a:blip>
                  <a:stretch>
                    <a:fillRect/>
                  </a:stretch>
                </pic:blipFill>
                <pic:spPr>
                  <a:xfrm>
                    <a:off x="0" y="0"/>
                    <a:ext cx="1907540" cy="1689735"/>
                  </a:xfrm>
                  <a:prstGeom prst="rect">
                    <a:avLst/>
                  </a:prstGeom>
                </pic:spPr>
              </pic:pic>
            </a:graphicData>
          </a:graphic>
          <wp14:sizeRelH relativeFrom="page">
            <wp14:pctWidth>0</wp14:pctWidth>
          </wp14:sizeRelH>
          <wp14:sizeRelV relativeFrom="page">
            <wp14:pctHeight>0</wp14:pctHeight>
          </wp14:sizeRelV>
        </wp:anchor>
      </w:drawing>
    </w:r>
  </w:p>
  <w:p w14:paraId="6463ACD7" w14:textId="77777777" w:rsidR="001912AB" w:rsidRDefault="001912AB" w:rsidP="001912AB">
    <w:pPr>
      <w:pStyle w:val="Koptekst"/>
    </w:pPr>
  </w:p>
  <w:p w14:paraId="5EEAA206" w14:textId="77777777" w:rsidR="001912AB" w:rsidRDefault="001912AB" w:rsidP="001912AB">
    <w:pPr>
      <w:pStyle w:val="Koptekst"/>
    </w:pPr>
  </w:p>
  <w:p w14:paraId="6A56ABED" w14:textId="77777777" w:rsidR="001912AB" w:rsidRDefault="001912AB" w:rsidP="001912AB">
    <w:pPr>
      <w:pStyle w:val="Koptekst"/>
    </w:pPr>
  </w:p>
  <w:p w14:paraId="1A0E8495" w14:textId="77777777" w:rsidR="001912AB" w:rsidRDefault="001912AB" w:rsidP="001912AB">
    <w:pPr>
      <w:pStyle w:val="Koptekst"/>
    </w:pPr>
  </w:p>
  <w:p w14:paraId="3A0107AB" w14:textId="77777777" w:rsidR="001912AB" w:rsidRDefault="001912AB" w:rsidP="001912AB">
    <w:pPr>
      <w:pStyle w:val="Koptekst"/>
    </w:pPr>
  </w:p>
  <w:p w14:paraId="54900628" w14:textId="77777777" w:rsidR="001912AB" w:rsidRDefault="001912AB" w:rsidP="001912AB">
    <w:pPr>
      <w:pStyle w:val="Koptekst"/>
    </w:pPr>
  </w:p>
  <w:p w14:paraId="344920F9" w14:textId="77777777" w:rsidR="001912AB" w:rsidRDefault="001912AB" w:rsidP="001912AB">
    <w:pPr>
      <w:pStyle w:val="Koptekst"/>
    </w:pPr>
  </w:p>
  <w:p w14:paraId="7482AE45" w14:textId="77777777" w:rsidR="00EE0A76" w:rsidRDefault="00EE0A76" w:rsidP="001912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825"/>
    <w:multiLevelType w:val="multilevel"/>
    <w:tmpl w:val="33CCA610"/>
    <w:lvl w:ilvl="0">
      <w:start w:val="1"/>
      <w:numFmt w:val="decimal"/>
      <w:pStyle w:val="OnderwerpA"/>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1ED59AF"/>
    <w:multiLevelType w:val="multilevel"/>
    <w:tmpl w:val="E5BE464E"/>
    <w:lvl w:ilvl="0">
      <w:start w:val="1"/>
      <w:numFmt w:val="decimal"/>
      <w:pStyle w:val="Kop1"/>
      <w:lvlText w:val="%1"/>
      <w:lvlJc w:val="left"/>
      <w:pPr>
        <w:tabs>
          <w:tab w:val="num" w:pos="0"/>
        </w:tabs>
        <w:ind w:left="0" w:hanging="567"/>
      </w:pPr>
      <w:rPr>
        <w:rFonts w:hint="default"/>
      </w:rPr>
    </w:lvl>
    <w:lvl w:ilvl="1">
      <w:start w:val="1"/>
      <w:numFmt w:val="decimal"/>
      <w:pStyle w:val="Kop2"/>
      <w:lvlText w:val="%1.%2"/>
      <w:lvlJc w:val="left"/>
      <w:pPr>
        <w:tabs>
          <w:tab w:val="num" w:pos="794"/>
        </w:tabs>
        <w:ind w:left="794" w:hanging="794"/>
      </w:pPr>
      <w:rPr>
        <w:rFonts w:hint="default"/>
      </w:rPr>
    </w:lvl>
    <w:lvl w:ilvl="2">
      <w:start w:val="1"/>
      <w:numFmt w:val="decimal"/>
      <w:pStyle w:val="Kop3"/>
      <w:lvlText w:val="%1.%2.%3"/>
      <w:lvlJc w:val="left"/>
      <w:pPr>
        <w:tabs>
          <w:tab w:val="num" w:pos="794"/>
        </w:tabs>
        <w:ind w:left="794" w:hanging="794"/>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2D3E71E6"/>
    <w:multiLevelType w:val="hybridMultilevel"/>
    <w:tmpl w:val="131ED894"/>
    <w:lvl w:ilvl="0" w:tplc="A054480C">
      <w:start w:val="1"/>
      <w:numFmt w:val="bullet"/>
      <w:lvlText w:val=""/>
      <w:lvlJc w:val="left"/>
      <w:pPr>
        <w:ind w:left="720" w:hanging="360"/>
      </w:pPr>
      <w:rPr>
        <w:rFonts w:ascii="Symbol" w:hAnsi="Symbol" w:hint="default"/>
      </w:rPr>
    </w:lvl>
    <w:lvl w:ilvl="1" w:tplc="42AE8FA0">
      <w:start w:val="1"/>
      <w:numFmt w:val="bullet"/>
      <w:lvlText w:val="o"/>
      <w:lvlJc w:val="left"/>
      <w:pPr>
        <w:ind w:left="1440" w:hanging="360"/>
      </w:pPr>
      <w:rPr>
        <w:rFonts w:ascii="Courier New" w:hAnsi="Courier New" w:hint="default"/>
      </w:rPr>
    </w:lvl>
    <w:lvl w:ilvl="2" w:tplc="7E2E30F2">
      <w:start w:val="1"/>
      <w:numFmt w:val="bullet"/>
      <w:lvlText w:val=""/>
      <w:lvlJc w:val="left"/>
      <w:pPr>
        <w:ind w:left="2160" w:hanging="360"/>
      </w:pPr>
      <w:rPr>
        <w:rFonts w:ascii="Wingdings" w:hAnsi="Wingdings" w:hint="default"/>
      </w:rPr>
    </w:lvl>
    <w:lvl w:ilvl="3" w:tplc="08888A6E">
      <w:start w:val="1"/>
      <w:numFmt w:val="bullet"/>
      <w:lvlText w:val=""/>
      <w:lvlJc w:val="left"/>
      <w:pPr>
        <w:ind w:left="2880" w:hanging="360"/>
      </w:pPr>
      <w:rPr>
        <w:rFonts w:ascii="Symbol" w:hAnsi="Symbol" w:hint="default"/>
      </w:rPr>
    </w:lvl>
    <w:lvl w:ilvl="4" w:tplc="211ED398">
      <w:start w:val="1"/>
      <w:numFmt w:val="bullet"/>
      <w:lvlText w:val="o"/>
      <w:lvlJc w:val="left"/>
      <w:pPr>
        <w:ind w:left="3600" w:hanging="360"/>
      </w:pPr>
      <w:rPr>
        <w:rFonts w:ascii="Courier New" w:hAnsi="Courier New" w:hint="default"/>
      </w:rPr>
    </w:lvl>
    <w:lvl w:ilvl="5" w:tplc="16A63B9E">
      <w:start w:val="1"/>
      <w:numFmt w:val="bullet"/>
      <w:lvlText w:val=""/>
      <w:lvlJc w:val="left"/>
      <w:pPr>
        <w:ind w:left="4320" w:hanging="360"/>
      </w:pPr>
      <w:rPr>
        <w:rFonts w:ascii="Wingdings" w:hAnsi="Wingdings" w:hint="default"/>
      </w:rPr>
    </w:lvl>
    <w:lvl w:ilvl="6" w:tplc="70700876">
      <w:start w:val="1"/>
      <w:numFmt w:val="bullet"/>
      <w:lvlText w:val=""/>
      <w:lvlJc w:val="left"/>
      <w:pPr>
        <w:ind w:left="5040" w:hanging="360"/>
      </w:pPr>
      <w:rPr>
        <w:rFonts w:ascii="Symbol" w:hAnsi="Symbol" w:hint="default"/>
      </w:rPr>
    </w:lvl>
    <w:lvl w:ilvl="7" w:tplc="DCD09CD8">
      <w:start w:val="1"/>
      <w:numFmt w:val="bullet"/>
      <w:lvlText w:val="o"/>
      <w:lvlJc w:val="left"/>
      <w:pPr>
        <w:ind w:left="5760" w:hanging="360"/>
      </w:pPr>
      <w:rPr>
        <w:rFonts w:ascii="Courier New" w:hAnsi="Courier New" w:hint="default"/>
      </w:rPr>
    </w:lvl>
    <w:lvl w:ilvl="8" w:tplc="84B452E4">
      <w:start w:val="1"/>
      <w:numFmt w:val="bullet"/>
      <w:lvlText w:val=""/>
      <w:lvlJc w:val="left"/>
      <w:pPr>
        <w:ind w:left="6480" w:hanging="360"/>
      </w:pPr>
      <w:rPr>
        <w:rFonts w:ascii="Wingdings" w:hAnsi="Wingdings" w:hint="default"/>
      </w:rPr>
    </w:lvl>
  </w:abstractNum>
  <w:abstractNum w:abstractNumId="3" w15:restartNumberingAfterBreak="0">
    <w:nsid w:val="35095D86"/>
    <w:multiLevelType w:val="multilevel"/>
    <w:tmpl w:val="79E4C620"/>
    <w:lvl w:ilvl="0">
      <w:start w:val="1"/>
      <w:numFmt w:val="decimal"/>
      <w:pStyle w:val="NR"/>
      <w:suff w:val="nothing"/>
      <w:lvlText w:val="Bijlag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B5932E7"/>
    <w:multiLevelType w:val="hybridMultilevel"/>
    <w:tmpl w:val="8FECC0F8"/>
    <w:lvl w:ilvl="0" w:tplc="6BA874B2">
      <w:start w:val="1"/>
      <w:numFmt w:val="bullet"/>
      <w:lvlText w:val=""/>
      <w:lvlJc w:val="left"/>
      <w:pPr>
        <w:ind w:left="720" w:hanging="360"/>
      </w:pPr>
      <w:rPr>
        <w:rFonts w:ascii="Symbol" w:hAnsi="Symbol" w:hint="default"/>
      </w:rPr>
    </w:lvl>
    <w:lvl w:ilvl="1" w:tplc="5A20EB06">
      <w:start w:val="1"/>
      <w:numFmt w:val="bullet"/>
      <w:lvlText w:val="o"/>
      <w:lvlJc w:val="left"/>
      <w:pPr>
        <w:ind w:left="1440" w:hanging="360"/>
      </w:pPr>
      <w:rPr>
        <w:rFonts w:ascii="Courier New" w:hAnsi="Courier New" w:hint="default"/>
      </w:rPr>
    </w:lvl>
    <w:lvl w:ilvl="2" w:tplc="0172C546">
      <w:start w:val="1"/>
      <w:numFmt w:val="bullet"/>
      <w:lvlText w:val=""/>
      <w:lvlJc w:val="left"/>
      <w:pPr>
        <w:ind w:left="2160" w:hanging="360"/>
      </w:pPr>
      <w:rPr>
        <w:rFonts w:ascii="Wingdings" w:hAnsi="Wingdings" w:hint="default"/>
      </w:rPr>
    </w:lvl>
    <w:lvl w:ilvl="3" w:tplc="8D4E4C78">
      <w:start w:val="1"/>
      <w:numFmt w:val="bullet"/>
      <w:lvlText w:val=""/>
      <w:lvlJc w:val="left"/>
      <w:pPr>
        <w:ind w:left="2880" w:hanging="360"/>
      </w:pPr>
      <w:rPr>
        <w:rFonts w:ascii="Symbol" w:hAnsi="Symbol" w:hint="default"/>
      </w:rPr>
    </w:lvl>
    <w:lvl w:ilvl="4" w:tplc="FD80C29E">
      <w:start w:val="1"/>
      <w:numFmt w:val="bullet"/>
      <w:lvlText w:val="o"/>
      <w:lvlJc w:val="left"/>
      <w:pPr>
        <w:ind w:left="3600" w:hanging="360"/>
      </w:pPr>
      <w:rPr>
        <w:rFonts w:ascii="Courier New" w:hAnsi="Courier New" w:hint="default"/>
      </w:rPr>
    </w:lvl>
    <w:lvl w:ilvl="5" w:tplc="C63808E2">
      <w:start w:val="1"/>
      <w:numFmt w:val="bullet"/>
      <w:lvlText w:val=""/>
      <w:lvlJc w:val="left"/>
      <w:pPr>
        <w:ind w:left="4320" w:hanging="360"/>
      </w:pPr>
      <w:rPr>
        <w:rFonts w:ascii="Wingdings" w:hAnsi="Wingdings" w:hint="default"/>
      </w:rPr>
    </w:lvl>
    <w:lvl w:ilvl="6" w:tplc="4790C98A">
      <w:start w:val="1"/>
      <w:numFmt w:val="bullet"/>
      <w:lvlText w:val=""/>
      <w:lvlJc w:val="left"/>
      <w:pPr>
        <w:ind w:left="5040" w:hanging="360"/>
      </w:pPr>
      <w:rPr>
        <w:rFonts w:ascii="Symbol" w:hAnsi="Symbol" w:hint="default"/>
      </w:rPr>
    </w:lvl>
    <w:lvl w:ilvl="7" w:tplc="6EAC2418">
      <w:start w:val="1"/>
      <w:numFmt w:val="bullet"/>
      <w:lvlText w:val="o"/>
      <w:lvlJc w:val="left"/>
      <w:pPr>
        <w:ind w:left="5760" w:hanging="360"/>
      </w:pPr>
      <w:rPr>
        <w:rFonts w:ascii="Courier New" w:hAnsi="Courier New" w:hint="default"/>
      </w:rPr>
    </w:lvl>
    <w:lvl w:ilvl="8" w:tplc="091CE65C">
      <w:start w:val="1"/>
      <w:numFmt w:val="bullet"/>
      <w:lvlText w:val=""/>
      <w:lvlJc w:val="left"/>
      <w:pPr>
        <w:ind w:left="6480" w:hanging="360"/>
      </w:pPr>
      <w:rPr>
        <w:rFonts w:ascii="Wingdings" w:hAnsi="Wingdings" w:hint="default"/>
      </w:rPr>
    </w:lvl>
  </w:abstractNum>
  <w:abstractNum w:abstractNumId="5" w15:restartNumberingAfterBreak="0">
    <w:nsid w:val="453416CF"/>
    <w:multiLevelType w:val="hybridMultilevel"/>
    <w:tmpl w:val="56241C74"/>
    <w:lvl w:ilvl="0" w:tplc="FFA85AF2">
      <w:start w:val="1"/>
      <w:numFmt w:val="bullet"/>
      <w:lvlText w:val=""/>
      <w:lvlJc w:val="left"/>
      <w:pPr>
        <w:ind w:left="720" w:hanging="360"/>
      </w:pPr>
      <w:rPr>
        <w:rFonts w:ascii="Symbol" w:hAnsi="Symbol" w:hint="default"/>
      </w:rPr>
    </w:lvl>
    <w:lvl w:ilvl="1" w:tplc="798A0672">
      <w:start w:val="1"/>
      <w:numFmt w:val="bullet"/>
      <w:lvlText w:val="o"/>
      <w:lvlJc w:val="left"/>
      <w:pPr>
        <w:ind w:left="1440" w:hanging="360"/>
      </w:pPr>
      <w:rPr>
        <w:rFonts w:ascii="Courier New" w:hAnsi="Courier New" w:hint="default"/>
      </w:rPr>
    </w:lvl>
    <w:lvl w:ilvl="2" w:tplc="A344E7BC">
      <w:start w:val="1"/>
      <w:numFmt w:val="bullet"/>
      <w:lvlText w:val=""/>
      <w:lvlJc w:val="left"/>
      <w:pPr>
        <w:ind w:left="2160" w:hanging="360"/>
      </w:pPr>
      <w:rPr>
        <w:rFonts w:ascii="Wingdings" w:hAnsi="Wingdings" w:hint="default"/>
      </w:rPr>
    </w:lvl>
    <w:lvl w:ilvl="3" w:tplc="98A2180A">
      <w:start w:val="1"/>
      <w:numFmt w:val="bullet"/>
      <w:lvlText w:val=""/>
      <w:lvlJc w:val="left"/>
      <w:pPr>
        <w:ind w:left="2880" w:hanging="360"/>
      </w:pPr>
      <w:rPr>
        <w:rFonts w:ascii="Symbol" w:hAnsi="Symbol" w:hint="default"/>
      </w:rPr>
    </w:lvl>
    <w:lvl w:ilvl="4" w:tplc="7B20D814">
      <w:start w:val="1"/>
      <w:numFmt w:val="bullet"/>
      <w:lvlText w:val="o"/>
      <w:lvlJc w:val="left"/>
      <w:pPr>
        <w:ind w:left="3600" w:hanging="360"/>
      </w:pPr>
      <w:rPr>
        <w:rFonts w:ascii="Courier New" w:hAnsi="Courier New" w:hint="default"/>
      </w:rPr>
    </w:lvl>
    <w:lvl w:ilvl="5" w:tplc="F9D0611C">
      <w:start w:val="1"/>
      <w:numFmt w:val="bullet"/>
      <w:lvlText w:val=""/>
      <w:lvlJc w:val="left"/>
      <w:pPr>
        <w:ind w:left="4320" w:hanging="360"/>
      </w:pPr>
      <w:rPr>
        <w:rFonts w:ascii="Wingdings" w:hAnsi="Wingdings" w:hint="default"/>
      </w:rPr>
    </w:lvl>
    <w:lvl w:ilvl="6" w:tplc="F2B21A22">
      <w:start w:val="1"/>
      <w:numFmt w:val="bullet"/>
      <w:lvlText w:val=""/>
      <w:lvlJc w:val="left"/>
      <w:pPr>
        <w:ind w:left="5040" w:hanging="360"/>
      </w:pPr>
      <w:rPr>
        <w:rFonts w:ascii="Symbol" w:hAnsi="Symbol" w:hint="default"/>
      </w:rPr>
    </w:lvl>
    <w:lvl w:ilvl="7" w:tplc="D44E4B1C">
      <w:start w:val="1"/>
      <w:numFmt w:val="bullet"/>
      <w:lvlText w:val="o"/>
      <w:lvlJc w:val="left"/>
      <w:pPr>
        <w:ind w:left="5760" w:hanging="360"/>
      </w:pPr>
      <w:rPr>
        <w:rFonts w:ascii="Courier New" w:hAnsi="Courier New" w:hint="default"/>
      </w:rPr>
    </w:lvl>
    <w:lvl w:ilvl="8" w:tplc="021C33CC">
      <w:start w:val="1"/>
      <w:numFmt w:val="bullet"/>
      <w:lvlText w:val=""/>
      <w:lvlJc w:val="left"/>
      <w:pPr>
        <w:ind w:left="6480" w:hanging="360"/>
      </w:pPr>
      <w:rPr>
        <w:rFonts w:ascii="Wingdings" w:hAnsi="Wingdings" w:hint="default"/>
      </w:rPr>
    </w:lvl>
  </w:abstractNum>
  <w:abstractNum w:abstractNumId="6" w15:restartNumberingAfterBreak="0">
    <w:nsid w:val="48B0ED0E"/>
    <w:multiLevelType w:val="hybridMultilevel"/>
    <w:tmpl w:val="68120CCA"/>
    <w:lvl w:ilvl="0" w:tplc="20A25E5A">
      <w:start w:val="1"/>
      <w:numFmt w:val="bullet"/>
      <w:lvlText w:val=""/>
      <w:lvlJc w:val="left"/>
      <w:pPr>
        <w:ind w:left="720" w:hanging="360"/>
      </w:pPr>
      <w:rPr>
        <w:rFonts w:ascii="Symbol" w:hAnsi="Symbol" w:hint="default"/>
      </w:rPr>
    </w:lvl>
    <w:lvl w:ilvl="1" w:tplc="3A6A6C96">
      <w:start w:val="1"/>
      <w:numFmt w:val="bullet"/>
      <w:lvlText w:val="o"/>
      <w:lvlJc w:val="left"/>
      <w:pPr>
        <w:ind w:left="1440" w:hanging="360"/>
      </w:pPr>
      <w:rPr>
        <w:rFonts w:ascii="Courier New" w:hAnsi="Courier New" w:hint="default"/>
      </w:rPr>
    </w:lvl>
    <w:lvl w:ilvl="2" w:tplc="480C7918">
      <w:start w:val="1"/>
      <w:numFmt w:val="bullet"/>
      <w:lvlText w:val=""/>
      <w:lvlJc w:val="left"/>
      <w:pPr>
        <w:ind w:left="2160" w:hanging="360"/>
      </w:pPr>
      <w:rPr>
        <w:rFonts w:ascii="Wingdings" w:hAnsi="Wingdings" w:hint="default"/>
      </w:rPr>
    </w:lvl>
    <w:lvl w:ilvl="3" w:tplc="346A57AE">
      <w:start w:val="1"/>
      <w:numFmt w:val="bullet"/>
      <w:lvlText w:val=""/>
      <w:lvlJc w:val="left"/>
      <w:pPr>
        <w:ind w:left="2880" w:hanging="360"/>
      </w:pPr>
      <w:rPr>
        <w:rFonts w:ascii="Symbol" w:hAnsi="Symbol" w:hint="default"/>
      </w:rPr>
    </w:lvl>
    <w:lvl w:ilvl="4" w:tplc="0296B7A4">
      <w:start w:val="1"/>
      <w:numFmt w:val="bullet"/>
      <w:lvlText w:val="o"/>
      <w:lvlJc w:val="left"/>
      <w:pPr>
        <w:ind w:left="3600" w:hanging="360"/>
      </w:pPr>
      <w:rPr>
        <w:rFonts w:ascii="Courier New" w:hAnsi="Courier New" w:hint="default"/>
      </w:rPr>
    </w:lvl>
    <w:lvl w:ilvl="5" w:tplc="A650EC9C">
      <w:start w:val="1"/>
      <w:numFmt w:val="bullet"/>
      <w:lvlText w:val=""/>
      <w:lvlJc w:val="left"/>
      <w:pPr>
        <w:ind w:left="4320" w:hanging="360"/>
      </w:pPr>
      <w:rPr>
        <w:rFonts w:ascii="Wingdings" w:hAnsi="Wingdings" w:hint="default"/>
      </w:rPr>
    </w:lvl>
    <w:lvl w:ilvl="6" w:tplc="E0DA9BAC">
      <w:start w:val="1"/>
      <w:numFmt w:val="bullet"/>
      <w:lvlText w:val=""/>
      <w:lvlJc w:val="left"/>
      <w:pPr>
        <w:ind w:left="5040" w:hanging="360"/>
      </w:pPr>
      <w:rPr>
        <w:rFonts w:ascii="Symbol" w:hAnsi="Symbol" w:hint="default"/>
      </w:rPr>
    </w:lvl>
    <w:lvl w:ilvl="7" w:tplc="A2368F54">
      <w:start w:val="1"/>
      <w:numFmt w:val="bullet"/>
      <w:lvlText w:val="o"/>
      <w:lvlJc w:val="left"/>
      <w:pPr>
        <w:ind w:left="5760" w:hanging="360"/>
      </w:pPr>
      <w:rPr>
        <w:rFonts w:ascii="Courier New" w:hAnsi="Courier New" w:hint="default"/>
      </w:rPr>
    </w:lvl>
    <w:lvl w:ilvl="8" w:tplc="083098D4">
      <w:start w:val="1"/>
      <w:numFmt w:val="bullet"/>
      <w:lvlText w:val=""/>
      <w:lvlJc w:val="left"/>
      <w:pPr>
        <w:ind w:left="6480" w:hanging="360"/>
      </w:pPr>
      <w:rPr>
        <w:rFonts w:ascii="Wingdings" w:hAnsi="Wingdings" w:hint="default"/>
      </w:rPr>
    </w:lvl>
  </w:abstractNum>
  <w:abstractNum w:abstractNumId="7" w15:restartNumberingAfterBreak="0">
    <w:nsid w:val="5CCBD132"/>
    <w:multiLevelType w:val="hybridMultilevel"/>
    <w:tmpl w:val="8B66740A"/>
    <w:lvl w:ilvl="0" w:tplc="0D446F38">
      <w:start w:val="1"/>
      <w:numFmt w:val="bullet"/>
      <w:lvlText w:val=""/>
      <w:lvlJc w:val="left"/>
      <w:pPr>
        <w:ind w:left="720" w:hanging="360"/>
      </w:pPr>
      <w:rPr>
        <w:rFonts w:ascii="Symbol" w:hAnsi="Symbol" w:hint="default"/>
      </w:rPr>
    </w:lvl>
    <w:lvl w:ilvl="1" w:tplc="59B4E8FE">
      <w:start w:val="1"/>
      <w:numFmt w:val="bullet"/>
      <w:lvlText w:val="o"/>
      <w:lvlJc w:val="left"/>
      <w:pPr>
        <w:ind w:left="1440" w:hanging="360"/>
      </w:pPr>
      <w:rPr>
        <w:rFonts w:ascii="Courier New" w:hAnsi="Courier New" w:hint="default"/>
      </w:rPr>
    </w:lvl>
    <w:lvl w:ilvl="2" w:tplc="ED1AC68A">
      <w:start w:val="1"/>
      <w:numFmt w:val="bullet"/>
      <w:lvlText w:val=""/>
      <w:lvlJc w:val="left"/>
      <w:pPr>
        <w:ind w:left="2160" w:hanging="360"/>
      </w:pPr>
      <w:rPr>
        <w:rFonts w:ascii="Wingdings" w:hAnsi="Wingdings" w:hint="default"/>
      </w:rPr>
    </w:lvl>
    <w:lvl w:ilvl="3" w:tplc="3C8AED64">
      <w:start w:val="1"/>
      <w:numFmt w:val="bullet"/>
      <w:lvlText w:val=""/>
      <w:lvlJc w:val="left"/>
      <w:pPr>
        <w:ind w:left="2880" w:hanging="360"/>
      </w:pPr>
      <w:rPr>
        <w:rFonts w:ascii="Symbol" w:hAnsi="Symbol" w:hint="default"/>
      </w:rPr>
    </w:lvl>
    <w:lvl w:ilvl="4" w:tplc="B46E8BC6">
      <w:start w:val="1"/>
      <w:numFmt w:val="bullet"/>
      <w:lvlText w:val="o"/>
      <w:lvlJc w:val="left"/>
      <w:pPr>
        <w:ind w:left="3600" w:hanging="360"/>
      </w:pPr>
      <w:rPr>
        <w:rFonts w:ascii="Courier New" w:hAnsi="Courier New" w:hint="default"/>
      </w:rPr>
    </w:lvl>
    <w:lvl w:ilvl="5" w:tplc="B48021E0">
      <w:start w:val="1"/>
      <w:numFmt w:val="bullet"/>
      <w:lvlText w:val=""/>
      <w:lvlJc w:val="left"/>
      <w:pPr>
        <w:ind w:left="4320" w:hanging="360"/>
      </w:pPr>
      <w:rPr>
        <w:rFonts w:ascii="Wingdings" w:hAnsi="Wingdings" w:hint="default"/>
      </w:rPr>
    </w:lvl>
    <w:lvl w:ilvl="6" w:tplc="F9D619FA">
      <w:start w:val="1"/>
      <w:numFmt w:val="bullet"/>
      <w:lvlText w:val=""/>
      <w:lvlJc w:val="left"/>
      <w:pPr>
        <w:ind w:left="5040" w:hanging="360"/>
      </w:pPr>
      <w:rPr>
        <w:rFonts w:ascii="Symbol" w:hAnsi="Symbol" w:hint="default"/>
      </w:rPr>
    </w:lvl>
    <w:lvl w:ilvl="7" w:tplc="DC5E7F72">
      <w:start w:val="1"/>
      <w:numFmt w:val="bullet"/>
      <w:lvlText w:val="o"/>
      <w:lvlJc w:val="left"/>
      <w:pPr>
        <w:ind w:left="5760" w:hanging="360"/>
      </w:pPr>
      <w:rPr>
        <w:rFonts w:ascii="Courier New" w:hAnsi="Courier New" w:hint="default"/>
      </w:rPr>
    </w:lvl>
    <w:lvl w:ilvl="8" w:tplc="962E0070">
      <w:start w:val="1"/>
      <w:numFmt w:val="bullet"/>
      <w:lvlText w:val=""/>
      <w:lvlJc w:val="left"/>
      <w:pPr>
        <w:ind w:left="6480" w:hanging="360"/>
      </w:pPr>
      <w:rPr>
        <w:rFonts w:ascii="Wingdings" w:hAnsi="Wingdings" w:hint="default"/>
      </w:rPr>
    </w:lvl>
  </w:abstractNum>
  <w:abstractNum w:abstractNumId="8" w15:restartNumberingAfterBreak="0">
    <w:nsid w:val="61251090"/>
    <w:multiLevelType w:val="multilevel"/>
    <w:tmpl w:val="678250F6"/>
    <w:lvl w:ilvl="0">
      <w:start w:val="1"/>
      <w:numFmt w:val="decimal"/>
      <w:pStyle w:val="Nr-"/>
      <w:lvlText w:val="%1."/>
      <w:lvlJc w:val="left"/>
      <w:pPr>
        <w:tabs>
          <w:tab w:val="num" w:pos="340"/>
        </w:tabs>
        <w:ind w:left="340" w:hanging="340"/>
      </w:pPr>
      <w:rPr>
        <w:rFonts w:hint="default"/>
      </w:rPr>
    </w:lvl>
    <w:lvl w:ilvl="1">
      <w:start w:val="1"/>
      <w:numFmt w:val="bullet"/>
      <w:lvlText w:val="-"/>
      <w:lvlJc w:val="left"/>
      <w:pPr>
        <w:tabs>
          <w:tab w:val="num" w:pos="510"/>
        </w:tabs>
        <w:ind w:left="510" w:hanging="17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B6417FF"/>
    <w:multiLevelType w:val="multilevel"/>
    <w:tmpl w:val="EBAE3838"/>
    <w:lvl w:ilvl="0">
      <w:start w:val="1"/>
      <w:numFmt w:val="bullet"/>
      <w:pStyle w:val="Bullet"/>
      <w:lvlText w:val=""/>
      <w:lvlJc w:val="left"/>
      <w:pPr>
        <w:tabs>
          <w:tab w:val="num" w:pos="227"/>
        </w:tabs>
        <w:ind w:left="227" w:hanging="227"/>
      </w:pPr>
      <w:rPr>
        <w:rFonts w:ascii="Wingdings" w:hAnsi="Wingdings" w:hint="default"/>
        <w:color w:val="4C0FA3" w:themeColor="accent1"/>
      </w:rPr>
    </w:lvl>
    <w:lvl w:ilvl="1">
      <w:start w:val="1"/>
      <w:numFmt w:val="bullet"/>
      <w:lvlText w:val="-"/>
      <w:lvlJc w:val="left"/>
      <w:pPr>
        <w:tabs>
          <w:tab w:val="num" w:pos="397"/>
        </w:tabs>
        <w:ind w:left="397" w:hanging="17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6BD1D243"/>
    <w:multiLevelType w:val="hybridMultilevel"/>
    <w:tmpl w:val="560C9B78"/>
    <w:lvl w:ilvl="0" w:tplc="FAF89188">
      <w:start w:val="1"/>
      <w:numFmt w:val="bullet"/>
      <w:lvlText w:val=""/>
      <w:lvlJc w:val="left"/>
      <w:pPr>
        <w:ind w:left="720" w:hanging="360"/>
      </w:pPr>
      <w:rPr>
        <w:rFonts w:ascii="Symbol" w:hAnsi="Symbol" w:hint="default"/>
      </w:rPr>
    </w:lvl>
    <w:lvl w:ilvl="1" w:tplc="9454C9E4">
      <w:start w:val="1"/>
      <w:numFmt w:val="bullet"/>
      <w:lvlText w:val="o"/>
      <w:lvlJc w:val="left"/>
      <w:pPr>
        <w:ind w:left="1440" w:hanging="360"/>
      </w:pPr>
      <w:rPr>
        <w:rFonts w:ascii="Courier New" w:hAnsi="Courier New" w:hint="default"/>
      </w:rPr>
    </w:lvl>
    <w:lvl w:ilvl="2" w:tplc="DF288382">
      <w:start w:val="1"/>
      <w:numFmt w:val="bullet"/>
      <w:lvlText w:val=""/>
      <w:lvlJc w:val="left"/>
      <w:pPr>
        <w:ind w:left="2160" w:hanging="360"/>
      </w:pPr>
      <w:rPr>
        <w:rFonts w:ascii="Wingdings" w:hAnsi="Wingdings" w:hint="default"/>
      </w:rPr>
    </w:lvl>
    <w:lvl w:ilvl="3" w:tplc="9F86539E">
      <w:start w:val="1"/>
      <w:numFmt w:val="bullet"/>
      <w:lvlText w:val=""/>
      <w:lvlJc w:val="left"/>
      <w:pPr>
        <w:ind w:left="2880" w:hanging="360"/>
      </w:pPr>
      <w:rPr>
        <w:rFonts w:ascii="Symbol" w:hAnsi="Symbol" w:hint="default"/>
      </w:rPr>
    </w:lvl>
    <w:lvl w:ilvl="4" w:tplc="672EAAB2">
      <w:start w:val="1"/>
      <w:numFmt w:val="bullet"/>
      <w:lvlText w:val="o"/>
      <w:lvlJc w:val="left"/>
      <w:pPr>
        <w:ind w:left="3600" w:hanging="360"/>
      </w:pPr>
      <w:rPr>
        <w:rFonts w:ascii="Courier New" w:hAnsi="Courier New" w:hint="default"/>
      </w:rPr>
    </w:lvl>
    <w:lvl w:ilvl="5" w:tplc="F55C86D8">
      <w:start w:val="1"/>
      <w:numFmt w:val="bullet"/>
      <w:lvlText w:val=""/>
      <w:lvlJc w:val="left"/>
      <w:pPr>
        <w:ind w:left="4320" w:hanging="360"/>
      </w:pPr>
      <w:rPr>
        <w:rFonts w:ascii="Wingdings" w:hAnsi="Wingdings" w:hint="default"/>
      </w:rPr>
    </w:lvl>
    <w:lvl w:ilvl="6" w:tplc="7A12AA0E">
      <w:start w:val="1"/>
      <w:numFmt w:val="bullet"/>
      <w:lvlText w:val=""/>
      <w:lvlJc w:val="left"/>
      <w:pPr>
        <w:ind w:left="5040" w:hanging="360"/>
      </w:pPr>
      <w:rPr>
        <w:rFonts w:ascii="Symbol" w:hAnsi="Symbol" w:hint="default"/>
      </w:rPr>
    </w:lvl>
    <w:lvl w:ilvl="7" w:tplc="8EACDEF8">
      <w:start w:val="1"/>
      <w:numFmt w:val="bullet"/>
      <w:lvlText w:val="o"/>
      <w:lvlJc w:val="left"/>
      <w:pPr>
        <w:ind w:left="5760" w:hanging="360"/>
      </w:pPr>
      <w:rPr>
        <w:rFonts w:ascii="Courier New" w:hAnsi="Courier New" w:hint="default"/>
      </w:rPr>
    </w:lvl>
    <w:lvl w:ilvl="8" w:tplc="89341186">
      <w:start w:val="1"/>
      <w:numFmt w:val="bullet"/>
      <w:lvlText w:val=""/>
      <w:lvlJc w:val="left"/>
      <w:pPr>
        <w:ind w:left="6480" w:hanging="360"/>
      </w:pPr>
      <w:rPr>
        <w:rFonts w:ascii="Wingdings" w:hAnsi="Wingdings" w:hint="default"/>
      </w:rPr>
    </w:lvl>
  </w:abstractNum>
  <w:abstractNum w:abstractNumId="11" w15:restartNumberingAfterBreak="0">
    <w:nsid w:val="6C583A59"/>
    <w:multiLevelType w:val="multilevel"/>
    <w:tmpl w:val="8E34D9F2"/>
    <w:lvl w:ilvl="0">
      <w:start w:val="1"/>
      <w:numFmt w:val="decimal"/>
      <w:pStyle w:val="NrABC"/>
      <w:lvlText w:val="%1."/>
      <w:lvlJc w:val="left"/>
      <w:pPr>
        <w:tabs>
          <w:tab w:val="num" w:pos="340"/>
        </w:tabs>
        <w:ind w:left="340" w:hanging="340"/>
      </w:pPr>
      <w:rPr>
        <w:rFonts w:hint="default"/>
      </w:rPr>
    </w:lvl>
    <w:lvl w:ilvl="1">
      <w:start w:val="1"/>
      <w:numFmt w:val="lowerLetter"/>
      <w:lvlText w:val="%2."/>
      <w:lvlJc w:val="left"/>
      <w:pPr>
        <w:tabs>
          <w:tab w:val="num" w:pos="567"/>
        </w:tabs>
        <w:ind w:left="567"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06641B4"/>
    <w:multiLevelType w:val="multilevel"/>
    <w:tmpl w:val="D37E13FC"/>
    <w:lvl w:ilvl="0">
      <w:start w:val="1"/>
      <w:numFmt w:val="decimal"/>
      <w:pStyle w:val="Inhopg4"/>
      <w:lvlText w:val="Bijlage %1:"/>
      <w:lvlJc w:val="left"/>
      <w:pPr>
        <w:tabs>
          <w:tab w:val="num" w:pos="1021"/>
        </w:tabs>
        <w:ind w:left="1021" w:hanging="1021"/>
      </w:pPr>
      <w:rPr>
        <w:rFonts w:asciiTheme="majorHAnsi" w:hAnsiTheme="majorHAnsi"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8377453">
    <w:abstractNumId w:val="1"/>
  </w:num>
  <w:num w:numId="2" w16cid:durableId="1515412141">
    <w:abstractNumId w:val="9"/>
  </w:num>
  <w:num w:numId="3" w16cid:durableId="1227958220">
    <w:abstractNumId w:val="11"/>
  </w:num>
  <w:num w:numId="4" w16cid:durableId="1733387669">
    <w:abstractNumId w:val="8"/>
  </w:num>
  <w:num w:numId="5" w16cid:durableId="2142964860">
    <w:abstractNumId w:val="3"/>
  </w:num>
  <w:num w:numId="6" w16cid:durableId="1965311760">
    <w:abstractNumId w:val="0"/>
  </w:num>
  <w:num w:numId="7" w16cid:durableId="143743794">
    <w:abstractNumId w:val="9"/>
  </w:num>
  <w:num w:numId="8" w16cid:durableId="74330302">
    <w:abstractNumId w:val="12"/>
  </w:num>
  <w:num w:numId="9" w16cid:durableId="604074910">
    <w:abstractNumId w:val="1"/>
  </w:num>
  <w:num w:numId="10" w16cid:durableId="1908344699">
    <w:abstractNumId w:val="1"/>
  </w:num>
  <w:num w:numId="11" w16cid:durableId="1097487390">
    <w:abstractNumId w:val="1"/>
  </w:num>
  <w:num w:numId="12" w16cid:durableId="328218851">
    <w:abstractNumId w:val="1"/>
  </w:num>
  <w:num w:numId="13" w16cid:durableId="795950761">
    <w:abstractNumId w:val="1"/>
  </w:num>
  <w:num w:numId="14" w16cid:durableId="1497116391">
    <w:abstractNumId w:val="1"/>
  </w:num>
  <w:num w:numId="15" w16cid:durableId="843014897">
    <w:abstractNumId w:val="1"/>
  </w:num>
  <w:num w:numId="16" w16cid:durableId="1946304226">
    <w:abstractNumId w:val="1"/>
  </w:num>
  <w:num w:numId="17" w16cid:durableId="1179925254">
    <w:abstractNumId w:val="1"/>
  </w:num>
  <w:num w:numId="18" w16cid:durableId="173351717">
    <w:abstractNumId w:val="3"/>
  </w:num>
  <w:num w:numId="19" w16cid:durableId="536087229">
    <w:abstractNumId w:val="11"/>
  </w:num>
  <w:num w:numId="20" w16cid:durableId="1069889125">
    <w:abstractNumId w:val="8"/>
  </w:num>
  <w:num w:numId="21" w16cid:durableId="1504517237">
    <w:abstractNumId w:val="0"/>
  </w:num>
  <w:num w:numId="22" w16cid:durableId="123814445">
    <w:abstractNumId w:val="9"/>
  </w:num>
  <w:num w:numId="23" w16cid:durableId="465396266">
    <w:abstractNumId w:val="12"/>
  </w:num>
  <w:num w:numId="24" w16cid:durableId="830944153">
    <w:abstractNumId w:val="1"/>
  </w:num>
  <w:num w:numId="25" w16cid:durableId="325667596">
    <w:abstractNumId w:val="1"/>
  </w:num>
  <w:num w:numId="26" w16cid:durableId="40397918">
    <w:abstractNumId w:val="1"/>
  </w:num>
  <w:num w:numId="27" w16cid:durableId="1596785214">
    <w:abstractNumId w:val="1"/>
  </w:num>
  <w:num w:numId="28" w16cid:durableId="1580674767">
    <w:abstractNumId w:val="1"/>
  </w:num>
  <w:num w:numId="29" w16cid:durableId="1179779196">
    <w:abstractNumId w:val="1"/>
  </w:num>
  <w:num w:numId="30" w16cid:durableId="79059523">
    <w:abstractNumId w:val="1"/>
  </w:num>
  <w:num w:numId="31" w16cid:durableId="1642541754">
    <w:abstractNumId w:val="1"/>
  </w:num>
  <w:num w:numId="32" w16cid:durableId="2137942082">
    <w:abstractNumId w:val="1"/>
  </w:num>
  <w:num w:numId="33" w16cid:durableId="1347176320">
    <w:abstractNumId w:val="3"/>
  </w:num>
  <w:num w:numId="34" w16cid:durableId="713847380">
    <w:abstractNumId w:val="11"/>
  </w:num>
  <w:num w:numId="35" w16cid:durableId="1395860636">
    <w:abstractNumId w:val="8"/>
  </w:num>
  <w:num w:numId="36" w16cid:durableId="923687775">
    <w:abstractNumId w:val="0"/>
  </w:num>
  <w:num w:numId="37" w16cid:durableId="1882280306">
    <w:abstractNumId w:val="4"/>
  </w:num>
  <w:num w:numId="38" w16cid:durableId="238903958">
    <w:abstractNumId w:val="6"/>
  </w:num>
  <w:num w:numId="39" w16cid:durableId="1517618653">
    <w:abstractNumId w:val="5"/>
  </w:num>
  <w:num w:numId="40" w16cid:durableId="426848831">
    <w:abstractNumId w:val="10"/>
  </w:num>
  <w:num w:numId="41" w16cid:durableId="1956011995">
    <w:abstractNumId w:val="2"/>
  </w:num>
  <w:num w:numId="42" w16cid:durableId="11507096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3A"/>
    <w:rsid w:val="00003FFF"/>
    <w:rsid w:val="0001182D"/>
    <w:rsid w:val="000214B5"/>
    <w:rsid w:val="00047750"/>
    <w:rsid w:val="000949E1"/>
    <w:rsid w:val="00095A77"/>
    <w:rsid w:val="000C4ABC"/>
    <w:rsid w:val="00114487"/>
    <w:rsid w:val="00115687"/>
    <w:rsid w:val="00115BE5"/>
    <w:rsid w:val="001912AB"/>
    <w:rsid w:val="001E25A4"/>
    <w:rsid w:val="001E2AF2"/>
    <w:rsid w:val="001E686D"/>
    <w:rsid w:val="001E73F8"/>
    <w:rsid w:val="001F4FA4"/>
    <w:rsid w:val="00206390"/>
    <w:rsid w:val="002169FC"/>
    <w:rsid w:val="00283B48"/>
    <w:rsid w:val="00292B53"/>
    <w:rsid w:val="00294D41"/>
    <w:rsid w:val="002C5108"/>
    <w:rsid w:val="002E1AB5"/>
    <w:rsid w:val="00320607"/>
    <w:rsid w:val="003571F1"/>
    <w:rsid w:val="003F6D71"/>
    <w:rsid w:val="00405367"/>
    <w:rsid w:val="00464B1E"/>
    <w:rsid w:val="00513B75"/>
    <w:rsid w:val="005271C1"/>
    <w:rsid w:val="00550C0A"/>
    <w:rsid w:val="005B46E3"/>
    <w:rsid w:val="005C30B7"/>
    <w:rsid w:val="005C3416"/>
    <w:rsid w:val="005C4E04"/>
    <w:rsid w:val="005C6EEB"/>
    <w:rsid w:val="005F62D4"/>
    <w:rsid w:val="006C0526"/>
    <w:rsid w:val="006E4C5F"/>
    <w:rsid w:val="00717F36"/>
    <w:rsid w:val="00762861"/>
    <w:rsid w:val="00766887"/>
    <w:rsid w:val="00766CC3"/>
    <w:rsid w:val="00797D90"/>
    <w:rsid w:val="007A4183"/>
    <w:rsid w:val="007C15F0"/>
    <w:rsid w:val="007D1216"/>
    <w:rsid w:val="007F28FA"/>
    <w:rsid w:val="00861662"/>
    <w:rsid w:val="008671C1"/>
    <w:rsid w:val="00887FBA"/>
    <w:rsid w:val="008A56C9"/>
    <w:rsid w:val="008F7040"/>
    <w:rsid w:val="0090503C"/>
    <w:rsid w:val="00976E18"/>
    <w:rsid w:val="0098244D"/>
    <w:rsid w:val="00986FFF"/>
    <w:rsid w:val="00987036"/>
    <w:rsid w:val="009A02F3"/>
    <w:rsid w:val="009A17E7"/>
    <w:rsid w:val="009A5035"/>
    <w:rsid w:val="009A65C4"/>
    <w:rsid w:val="009F1998"/>
    <w:rsid w:val="00A11203"/>
    <w:rsid w:val="00A22DFA"/>
    <w:rsid w:val="00A27A36"/>
    <w:rsid w:val="00A87305"/>
    <w:rsid w:val="00AA45B8"/>
    <w:rsid w:val="00AB44E1"/>
    <w:rsid w:val="00B130FB"/>
    <w:rsid w:val="00B24951"/>
    <w:rsid w:val="00B371BD"/>
    <w:rsid w:val="00B671A4"/>
    <w:rsid w:val="00B754D2"/>
    <w:rsid w:val="00BC31FC"/>
    <w:rsid w:val="00BE15D2"/>
    <w:rsid w:val="00C07D96"/>
    <w:rsid w:val="00C51B41"/>
    <w:rsid w:val="00C73A02"/>
    <w:rsid w:val="00C85BBC"/>
    <w:rsid w:val="00CB0A6D"/>
    <w:rsid w:val="00CE3386"/>
    <w:rsid w:val="00D00451"/>
    <w:rsid w:val="00D03819"/>
    <w:rsid w:val="00D104EF"/>
    <w:rsid w:val="00D2064F"/>
    <w:rsid w:val="00D25CF2"/>
    <w:rsid w:val="00D30793"/>
    <w:rsid w:val="00D55B3A"/>
    <w:rsid w:val="00D70BC9"/>
    <w:rsid w:val="00DB2CB7"/>
    <w:rsid w:val="00DB2EA7"/>
    <w:rsid w:val="00DD4993"/>
    <w:rsid w:val="00E070E5"/>
    <w:rsid w:val="00E34831"/>
    <w:rsid w:val="00E458ED"/>
    <w:rsid w:val="00E5337E"/>
    <w:rsid w:val="00E8405D"/>
    <w:rsid w:val="00EA2391"/>
    <w:rsid w:val="00EC6FC1"/>
    <w:rsid w:val="00EE0A76"/>
    <w:rsid w:val="00EF6347"/>
    <w:rsid w:val="00F328F5"/>
    <w:rsid w:val="00FC4581"/>
    <w:rsid w:val="00FE17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1A202"/>
  <w15:chartTrackingRefBased/>
  <w15:docId w15:val="{4AC9713F-3C62-4868-BB81-E332F0204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nl-NL" w:eastAsia="en-US" w:bidi="ar-SA"/>
      </w:rPr>
    </w:rPrDefault>
    <w:pPrDefault>
      <w:pPr>
        <w:spacing w:line="282"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3B48"/>
    <w:pPr>
      <w:spacing w:after="160"/>
    </w:pPr>
    <w:rPr>
      <w:spacing w:val="-3"/>
    </w:rPr>
  </w:style>
  <w:style w:type="paragraph" w:styleId="Kop1">
    <w:name w:val="heading 1"/>
    <w:next w:val="Standaard"/>
    <w:link w:val="Kop1Char"/>
    <w:uiPriority w:val="9"/>
    <w:qFormat/>
    <w:rsid w:val="00283B48"/>
    <w:pPr>
      <w:keepNext/>
      <w:keepLines/>
      <w:numPr>
        <w:numId w:val="32"/>
      </w:numPr>
      <w:spacing w:after="560" w:line="560" w:lineRule="atLeast"/>
      <w:contextualSpacing/>
      <w:outlineLvl w:val="0"/>
    </w:pPr>
    <w:rPr>
      <w:rFonts w:asciiTheme="majorHAnsi" w:eastAsiaTheme="majorEastAsia" w:hAnsiTheme="majorHAnsi" w:cstheme="majorBidi"/>
      <w:b/>
      <w:noProof/>
      <w:color w:val="380B79" w:themeColor="accent1" w:themeShade="BF"/>
      <w:spacing w:val="-5"/>
      <w:sz w:val="48"/>
      <w:szCs w:val="32"/>
      <w:lang w:val="en-GB"/>
    </w:rPr>
  </w:style>
  <w:style w:type="paragraph" w:styleId="Kop2">
    <w:name w:val="heading 2"/>
    <w:next w:val="Standaard"/>
    <w:link w:val="Kop2Char"/>
    <w:uiPriority w:val="9"/>
    <w:qFormat/>
    <w:rsid w:val="00283B48"/>
    <w:pPr>
      <w:keepNext/>
      <w:keepLines/>
      <w:numPr>
        <w:ilvl w:val="1"/>
        <w:numId w:val="32"/>
      </w:numPr>
      <w:spacing w:before="120" w:after="120" w:line="380" w:lineRule="atLeast"/>
      <w:outlineLvl w:val="1"/>
    </w:pPr>
    <w:rPr>
      <w:rFonts w:asciiTheme="majorHAnsi" w:eastAsiaTheme="majorEastAsia" w:hAnsiTheme="majorHAnsi" w:cstheme="majorBidi"/>
      <w:b/>
      <w:color w:val="380B79" w:themeColor="accent1" w:themeShade="BF"/>
      <w:spacing w:val="-5"/>
      <w:sz w:val="32"/>
      <w:szCs w:val="26"/>
    </w:rPr>
  </w:style>
  <w:style w:type="paragraph" w:styleId="Kop3">
    <w:name w:val="heading 3"/>
    <w:next w:val="Standaard"/>
    <w:link w:val="Kop3Char"/>
    <w:uiPriority w:val="9"/>
    <w:qFormat/>
    <w:rsid w:val="00283B48"/>
    <w:pPr>
      <w:keepNext/>
      <w:keepLines/>
      <w:numPr>
        <w:ilvl w:val="2"/>
        <w:numId w:val="32"/>
      </w:numPr>
      <w:spacing w:before="120" w:after="120" w:line="330" w:lineRule="atLeast"/>
      <w:outlineLvl w:val="2"/>
    </w:pPr>
    <w:rPr>
      <w:rFonts w:asciiTheme="majorHAnsi" w:eastAsiaTheme="majorEastAsia" w:hAnsiTheme="majorHAnsi" w:cstheme="majorBidi"/>
      <w:b/>
      <w:color w:val="250750" w:themeColor="accent1" w:themeShade="7F"/>
      <w:spacing w:val="-2"/>
      <w:sz w:val="24"/>
      <w:szCs w:val="24"/>
    </w:rPr>
  </w:style>
  <w:style w:type="paragraph" w:styleId="Kop4">
    <w:name w:val="heading 4"/>
    <w:basedOn w:val="Standaard"/>
    <w:next w:val="Standaard"/>
    <w:link w:val="Kop4Char"/>
    <w:uiPriority w:val="9"/>
    <w:semiHidden/>
    <w:qFormat/>
    <w:rsid w:val="00283B48"/>
    <w:pPr>
      <w:keepNext/>
      <w:keepLines/>
      <w:numPr>
        <w:ilvl w:val="3"/>
        <w:numId w:val="32"/>
      </w:numPr>
      <w:spacing w:before="40"/>
      <w:outlineLvl w:val="3"/>
    </w:pPr>
    <w:rPr>
      <w:rFonts w:asciiTheme="majorHAnsi" w:eastAsiaTheme="majorEastAsia" w:hAnsiTheme="majorHAnsi" w:cstheme="majorBidi"/>
      <w:i/>
      <w:iCs/>
      <w:color w:val="380B79" w:themeColor="accent1" w:themeShade="BF"/>
    </w:rPr>
  </w:style>
  <w:style w:type="paragraph" w:styleId="Kop5">
    <w:name w:val="heading 5"/>
    <w:basedOn w:val="Standaard"/>
    <w:next w:val="Standaard"/>
    <w:link w:val="Kop5Char"/>
    <w:uiPriority w:val="9"/>
    <w:semiHidden/>
    <w:qFormat/>
    <w:rsid w:val="00283B48"/>
    <w:pPr>
      <w:keepNext/>
      <w:keepLines/>
      <w:numPr>
        <w:ilvl w:val="4"/>
        <w:numId w:val="32"/>
      </w:numPr>
      <w:spacing w:before="40"/>
      <w:outlineLvl w:val="4"/>
    </w:pPr>
    <w:rPr>
      <w:rFonts w:asciiTheme="majorHAnsi" w:eastAsiaTheme="majorEastAsia" w:hAnsiTheme="majorHAnsi" w:cstheme="majorBidi"/>
      <w:color w:val="380B79" w:themeColor="accent1" w:themeShade="BF"/>
    </w:rPr>
  </w:style>
  <w:style w:type="paragraph" w:styleId="Kop6">
    <w:name w:val="heading 6"/>
    <w:basedOn w:val="Standaard"/>
    <w:next w:val="Standaard"/>
    <w:link w:val="Kop6Char"/>
    <w:uiPriority w:val="9"/>
    <w:semiHidden/>
    <w:qFormat/>
    <w:rsid w:val="00283B48"/>
    <w:pPr>
      <w:keepNext/>
      <w:keepLines/>
      <w:numPr>
        <w:ilvl w:val="5"/>
        <w:numId w:val="32"/>
      </w:numPr>
      <w:spacing w:before="40"/>
      <w:outlineLvl w:val="5"/>
    </w:pPr>
    <w:rPr>
      <w:rFonts w:asciiTheme="majorHAnsi" w:eastAsiaTheme="majorEastAsia" w:hAnsiTheme="majorHAnsi" w:cstheme="majorBidi"/>
      <w:color w:val="250750" w:themeColor="accent1" w:themeShade="7F"/>
    </w:rPr>
  </w:style>
  <w:style w:type="paragraph" w:styleId="Kop7">
    <w:name w:val="heading 7"/>
    <w:basedOn w:val="Standaard"/>
    <w:next w:val="Standaard"/>
    <w:link w:val="Kop7Char"/>
    <w:uiPriority w:val="9"/>
    <w:semiHidden/>
    <w:qFormat/>
    <w:rsid w:val="00283B48"/>
    <w:pPr>
      <w:keepNext/>
      <w:keepLines/>
      <w:numPr>
        <w:ilvl w:val="6"/>
        <w:numId w:val="32"/>
      </w:numPr>
      <w:spacing w:before="40"/>
      <w:outlineLvl w:val="6"/>
    </w:pPr>
    <w:rPr>
      <w:rFonts w:asciiTheme="majorHAnsi" w:eastAsiaTheme="majorEastAsia" w:hAnsiTheme="majorHAnsi" w:cstheme="majorBidi"/>
      <w:i/>
      <w:iCs/>
      <w:color w:val="250750" w:themeColor="accent1" w:themeShade="7F"/>
    </w:rPr>
  </w:style>
  <w:style w:type="paragraph" w:styleId="Kop8">
    <w:name w:val="heading 8"/>
    <w:basedOn w:val="Standaard"/>
    <w:next w:val="Standaard"/>
    <w:link w:val="Kop8Char"/>
    <w:uiPriority w:val="9"/>
    <w:semiHidden/>
    <w:qFormat/>
    <w:rsid w:val="00283B48"/>
    <w:pPr>
      <w:keepNext/>
      <w:keepLines/>
      <w:numPr>
        <w:ilvl w:val="7"/>
        <w:numId w:val="3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283B48"/>
    <w:pPr>
      <w:keepNext/>
      <w:keepLines/>
      <w:numPr>
        <w:ilvl w:val="8"/>
        <w:numId w:val="3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3B48"/>
    <w:rPr>
      <w:rFonts w:asciiTheme="majorHAnsi" w:eastAsiaTheme="majorEastAsia" w:hAnsiTheme="majorHAnsi" w:cstheme="majorBidi"/>
      <w:b/>
      <w:noProof/>
      <w:color w:val="380B79" w:themeColor="accent1" w:themeShade="BF"/>
      <w:spacing w:val="-5"/>
      <w:sz w:val="48"/>
      <w:szCs w:val="32"/>
      <w:lang w:val="en-GB"/>
    </w:rPr>
  </w:style>
  <w:style w:type="character" w:customStyle="1" w:styleId="Kop2Char">
    <w:name w:val="Kop 2 Char"/>
    <w:basedOn w:val="Standaardalinea-lettertype"/>
    <w:link w:val="Kop2"/>
    <w:uiPriority w:val="9"/>
    <w:rsid w:val="00283B48"/>
    <w:rPr>
      <w:rFonts w:asciiTheme="majorHAnsi" w:eastAsiaTheme="majorEastAsia" w:hAnsiTheme="majorHAnsi" w:cstheme="majorBidi"/>
      <w:b/>
      <w:color w:val="380B79" w:themeColor="accent1" w:themeShade="BF"/>
      <w:spacing w:val="-5"/>
      <w:sz w:val="32"/>
      <w:szCs w:val="26"/>
    </w:rPr>
  </w:style>
  <w:style w:type="character" w:customStyle="1" w:styleId="Kop3Char">
    <w:name w:val="Kop 3 Char"/>
    <w:basedOn w:val="Standaardalinea-lettertype"/>
    <w:link w:val="Kop3"/>
    <w:uiPriority w:val="9"/>
    <w:rsid w:val="00283B48"/>
    <w:rPr>
      <w:rFonts w:asciiTheme="majorHAnsi" w:eastAsiaTheme="majorEastAsia" w:hAnsiTheme="majorHAnsi" w:cstheme="majorBidi"/>
      <w:b/>
      <w:color w:val="250750" w:themeColor="accent1" w:themeShade="7F"/>
      <w:spacing w:val="-2"/>
      <w:sz w:val="24"/>
      <w:szCs w:val="24"/>
    </w:rPr>
  </w:style>
  <w:style w:type="paragraph" w:styleId="Titel">
    <w:name w:val="Title"/>
    <w:next w:val="Standaard"/>
    <w:link w:val="TitelChar"/>
    <w:uiPriority w:val="13"/>
    <w:qFormat/>
    <w:rsid w:val="00283B48"/>
    <w:pPr>
      <w:spacing w:line="720" w:lineRule="atLeast"/>
      <w:contextualSpacing/>
    </w:pPr>
    <w:rPr>
      <w:rFonts w:asciiTheme="majorHAnsi" w:eastAsiaTheme="majorEastAsia" w:hAnsiTheme="majorHAnsi" w:cstheme="majorBidi"/>
      <w:b/>
      <w:color w:val="4C0FA3" w:themeColor="accent1"/>
      <w:spacing w:val="-10"/>
      <w:kern w:val="28"/>
      <w:sz w:val="64"/>
      <w:szCs w:val="56"/>
    </w:rPr>
  </w:style>
  <w:style w:type="character" w:customStyle="1" w:styleId="TitelChar">
    <w:name w:val="Titel Char"/>
    <w:basedOn w:val="Standaardalinea-lettertype"/>
    <w:link w:val="Titel"/>
    <w:uiPriority w:val="13"/>
    <w:rsid w:val="00283B48"/>
    <w:rPr>
      <w:rFonts w:asciiTheme="majorHAnsi" w:eastAsiaTheme="majorEastAsia" w:hAnsiTheme="majorHAnsi" w:cstheme="majorBidi"/>
      <w:b/>
      <w:color w:val="4C0FA3" w:themeColor="accent1"/>
      <w:spacing w:val="-10"/>
      <w:kern w:val="28"/>
      <w:sz w:val="64"/>
      <w:szCs w:val="56"/>
    </w:rPr>
  </w:style>
  <w:style w:type="paragraph" w:styleId="Ondertitel">
    <w:name w:val="Subtitle"/>
    <w:next w:val="Standaard"/>
    <w:link w:val="OndertitelChar"/>
    <w:uiPriority w:val="14"/>
    <w:qFormat/>
    <w:rsid w:val="00283B48"/>
    <w:pPr>
      <w:numPr>
        <w:ilvl w:val="1"/>
      </w:numPr>
      <w:spacing w:line="440" w:lineRule="atLeast"/>
      <w:contextualSpacing/>
    </w:pPr>
    <w:rPr>
      <w:rFonts w:asciiTheme="majorHAnsi" w:eastAsiaTheme="minorEastAsia" w:hAnsiTheme="majorHAnsi"/>
      <w:b/>
      <w:color w:val="4C0FA3" w:themeColor="accent1"/>
      <w:spacing w:val="-6"/>
      <w:kern w:val="40"/>
      <w:sz w:val="38"/>
      <w:szCs w:val="22"/>
    </w:rPr>
  </w:style>
  <w:style w:type="character" w:customStyle="1" w:styleId="OndertitelChar">
    <w:name w:val="Ondertitel Char"/>
    <w:basedOn w:val="Standaardalinea-lettertype"/>
    <w:link w:val="Ondertitel"/>
    <w:uiPriority w:val="14"/>
    <w:rsid w:val="00283B48"/>
    <w:rPr>
      <w:rFonts w:asciiTheme="majorHAnsi" w:eastAsiaTheme="minorEastAsia" w:hAnsiTheme="majorHAnsi"/>
      <w:b/>
      <w:color w:val="4C0FA3" w:themeColor="accent1"/>
      <w:spacing w:val="-6"/>
      <w:kern w:val="40"/>
      <w:sz w:val="38"/>
      <w:szCs w:val="22"/>
    </w:rPr>
  </w:style>
  <w:style w:type="character" w:customStyle="1" w:styleId="Kop4Char">
    <w:name w:val="Kop 4 Char"/>
    <w:basedOn w:val="Standaardalinea-lettertype"/>
    <w:link w:val="Kop4"/>
    <w:uiPriority w:val="9"/>
    <w:semiHidden/>
    <w:rsid w:val="00283B48"/>
    <w:rPr>
      <w:rFonts w:asciiTheme="majorHAnsi" w:eastAsiaTheme="majorEastAsia" w:hAnsiTheme="majorHAnsi" w:cstheme="majorBidi"/>
      <w:i/>
      <w:iCs/>
      <w:color w:val="380B79" w:themeColor="accent1" w:themeShade="BF"/>
      <w:spacing w:val="-3"/>
    </w:rPr>
  </w:style>
  <w:style w:type="character" w:customStyle="1" w:styleId="Kop5Char">
    <w:name w:val="Kop 5 Char"/>
    <w:basedOn w:val="Standaardalinea-lettertype"/>
    <w:link w:val="Kop5"/>
    <w:uiPriority w:val="9"/>
    <w:semiHidden/>
    <w:rsid w:val="00283B48"/>
    <w:rPr>
      <w:rFonts w:asciiTheme="majorHAnsi" w:eastAsiaTheme="majorEastAsia" w:hAnsiTheme="majorHAnsi" w:cstheme="majorBidi"/>
      <w:color w:val="380B79" w:themeColor="accent1" w:themeShade="BF"/>
      <w:spacing w:val="-3"/>
    </w:rPr>
  </w:style>
  <w:style w:type="character" w:customStyle="1" w:styleId="Kop6Char">
    <w:name w:val="Kop 6 Char"/>
    <w:basedOn w:val="Standaardalinea-lettertype"/>
    <w:link w:val="Kop6"/>
    <w:uiPriority w:val="9"/>
    <w:semiHidden/>
    <w:rsid w:val="00283B48"/>
    <w:rPr>
      <w:rFonts w:asciiTheme="majorHAnsi" w:eastAsiaTheme="majorEastAsia" w:hAnsiTheme="majorHAnsi" w:cstheme="majorBidi"/>
      <w:color w:val="250750" w:themeColor="accent1" w:themeShade="7F"/>
      <w:spacing w:val="-3"/>
    </w:rPr>
  </w:style>
  <w:style w:type="character" w:customStyle="1" w:styleId="Kop7Char">
    <w:name w:val="Kop 7 Char"/>
    <w:basedOn w:val="Standaardalinea-lettertype"/>
    <w:link w:val="Kop7"/>
    <w:uiPriority w:val="9"/>
    <w:semiHidden/>
    <w:rsid w:val="00283B48"/>
    <w:rPr>
      <w:rFonts w:asciiTheme="majorHAnsi" w:eastAsiaTheme="majorEastAsia" w:hAnsiTheme="majorHAnsi" w:cstheme="majorBidi"/>
      <w:i/>
      <w:iCs/>
      <w:color w:val="250750" w:themeColor="accent1" w:themeShade="7F"/>
      <w:spacing w:val="-3"/>
    </w:rPr>
  </w:style>
  <w:style w:type="character" w:customStyle="1" w:styleId="Kop8Char">
    <w:name w:val="Kop 8 Char"/>
    <w:basedOn w:val="Standaardalinea-lettertype"/>
    <w:link w:val="Kop8"/>
    <w:uiPriority w:val="9"/>
    <w:semiHidden/>
    <w:rsid w:val="00283B48"/>
    <w:rPr>
      <w:rFonts w:asciiTheme="majorHAnsi" w:eastAsiaTheme="majorEastAsia" w:hAnsiTheme="majorHAnsi" w:cstheme="majorBidi"/>
      <w:color w:val="272727" w:themeColor="text1" w:themeTint="D8"/>
      <w:spacing w:val="-3"/>
      <w:sz w:val="21"/>
      <w:szCs w:val="21"/>
    </w:rPr>
  </w:style>
  <w:style w:type="character" w:customStyle="1" w:styleId="Kop9Char">
    <w:name w:val="Kop 9 Char"/>
    <w:basedOn w:val="Standaardalinea-lettertype"/>
    <w:link w:val="Kop9"/>
    <w:uiPriority w:val="9"/>
    <w:semiHidden/>
    <w:rsid w:val="00283B48"/>
    <w:rPr>
      <w:rFonts w:asciiTheme="majorHAnsi" w:eastAsiaTheme="majorEastAsia" w:hAnsiTheme="majorHAnsi" w:cstheme="majorBidi"/>
      <w:i/>
      <w:iCs/>
      <w:color w:val="272727" w:themeColor="text1" w:themeTint="D8"/>
      <w:spacing w:val="-3"/>
      <w:sz w:val="21"/>
      <w:szCs w:val="21"/>
    </w:rPr>
  </w:style>
  <w:style w:type="paragraph" w:customStyle="1" w:styleId="Bullet">
    <w:name w:val="Bullet"/>
    <w:basedOn w:val="Standaard"/>
    <w:uiPriority w:val="3"/>
    <w:qFormat/>
    <w:rsid w:val="00283B48"/>
    <w:pPr>
      <w:numPr>
        <w:numId w:val="22"/>
      </w:numPr>
      <w:contextualSpacing/>
    </w:pPr>
    <w:rPr>
      <w:noProof/>
    </w:rPr>
  </w:style>
  <w:style w:type="paragraph" w:customStyle="1" w:styleId="NrABC">
    <w:name w:val="Nr ABC"/>
    <w:basedOn w:val="Standaard"/>
    <w:uiPriority w:val="3"/>
    <w:qFormat/>
    <w:rsid w:val="00283B48"/>
    <w:pPr>
      <w:numPr>
        <w:numId w:val="34"/>
      </w:numPr>
      <w:contextualSpacing/>
    </w:pPr>
    <w:rPr>
      <w:noProof/>
    </w:rPr>
  </w:style>
  <w:style w:type="paragraph" w:customStyle="1" w:styleId="Nr-">
    <w:name w:val="Nr. -"/>
    <w:basedOn w:val="Standaard"/>
    <w:uiPriority w:val="3"/>
    <w:qFormat/>
    <w:rsid w:val="00283B48"/>
    <w:pPr>
      <w:numPr>
        <w:numId w:val="35"/>
      </w:numPr>
      <w:contextualSpacing/>
    </w:pPr>
    <w:rPr>
      <w:noProof/>
    </w:rPr>
  </w:style>
  <w:style w:type="paragraph" w:customStyle="1" w:styleId="Intro">
    <w:name w:val="Intro"/>
    <w:uiPriority w:val="7"/>
    <w:qFormat/>
    <w:rsid w:val="00283B48"/>
    <w:pPr>
      <w:spacing w:after="270"/>
      <w:contextualSpacing/>
    </w:pPr>
    <w:rPr>
      <w:b/>
      <w:bCs/>
      <w:noProof/>
      <w:spacing w:val="-3"/>
      <w:sz w:val="22"/>
      <w:szCs w:val="22"/>
    </w:rPr>
  </w:style>
  <w:style w:type="paragraph" w:customStyle="1" w:styleId="Kadertekst">
    <w:name w:val="Kadertekst"/>
    <w:basedOn w:val="Standaard"/>
    <w:uiPriority w:val="8"/>
    <w:qFormat/>
    <w:rsid w:val="00283B48"/>
    <w:pPr>
      <w:spacing w:after="0"/>
    </w:pPr>
    <w:rPr>
      <w:b/>
      <w:i/>
      <w:noProof/>
    </w:rPr>
  </w:style>
  <w:style w:type="paragraph" w:customStyle="1" w:styleId="Auteurs">
    <w:name w:val="Auteurs"/>
    <w:uiPriority w:val="23"/>
    <w:qFormat/>
    <w:rsid w:val="00283B48"/>
    <w:pPr>
      <w:contextualSpacing/>
    </w:pPr>
    <w:rPr>
      <w:noProof/>
      <w:spacing w:val="-3"/>
      <w:szCs w:val="28"/>
    </w:rPr>
  </w:style>
  <w:style w:type="paragraph" w:customStyle="1" w:styleId="Versie">
    <w:name w:val="Versie"/>
    <w:uiPriority w:val="23"/>
    <w:qFormat/>
    <w:rsid w:val="00283B48"/>
    <w:pPr>
      <w:contextualSpacing/>
      <w:jc w:val="right"/>
    </w:pPr>
    <w:rPr>
      <w:noProof/>
      <w:spacing w:val="-3"/>
      <w:szCs w:val="28"/>
    </w:rPr>
  </w:style>
  <w:style w:type="paragraph" w:customStyle="1" w:styleId="Colofon">
    <w:name w:val="Colofon"/>
    <w:uiPriority w:val="19"/>
    <w:qFormat/>
    <w:rsid w:val="00283B48"/>
    <w:rPr>
      <w:noProof/>
      <w:color w:val="FFFFFF" w:themeColor="background1"/>
      <w:spacing w:val="-3"/>
    </w:rPr>
  </w:style>
  <w:style w:type="paragraph" w:styleId="Voetnoottekst">
    <w:name w:val="footnote text"/>
    <w:basedOn w:val="Standaard"/>
    <w:link w:val="VoetnoottekstChar"/>
    <w:uiPriority w:val="99"/>
    <w:rsid w:val="00283B48"/>
    <w:pPr>
      <w:tabs>
        <w:tab w:val="left" w:pos="170"/>
      </w:tabs>
      <w:spacing w:before="80" w:after="0" w:line="240" w:lineRule="auto"/>
      <w:ind w:left="170" w:right="2438" w:hanging="170"/>
    </w:pPr>
    <w:rPr>
      <w:spacing w:val="-2"/>
      <w:sz w:val="16"/>
    </w:rPr>
  </w:style>
  <w:style w:type="character" w:customStyle="1" w:styleId="VoetnoottekstChar">
    <w:name w:val="Voetnoottekst Char"/>
    <w:basedOn w:val="Standaardalinea-lettertype"/>
    <w:link w:val="Voetnoottekst"/>
    <w:uiPriority w:val="99"/>
    <w:rsid w:val="00283B48"/>
    <w:rPr>
      <w:spacing w:val="-2"/>
      <w:sz w:val="16"/>
    </w:rPr>
  </w:style>
  <w:style w:type="character" w:styleId="Voetnootmarkering">
    <w:name w:val="footnote reference"/>
    <w:basedOn w:val="Standaardalinea-lettertype"/>
    <w:uiPriority w:val="99"/>
    <w:semiHidden/>
    <w:unhideWhenUsed/>
    <w:rsid w:val="00283B48"/>
    <w:rPr>
      <w:vertAlign w:val="superscript"/>
    </w:rPr>
  </w:style>
  <w:style w:type="paragraph" w:customStyle="1" w:styleId="Pagcijfer">
    <w:name w:val="Pagcijfer"/>
    <w:uiPriority w:val="23"/>
    <w:rsid w:val="00283B48"/>
    <w:pPr>
      <w:spacing w:line="240" w:lineRule="auto"/>
      <w:jc w:val="right"/>
    </w:pPr>
    <w:rPr>
      <w:noProof/>
      <w:spacing w:val="-3"/>
      <w:sz w:val="16"/>
      <w:szCs w:val="16"/>
    </w:rPr>
  </w:style>
  <w:style w:type="paragraph" w:styleId="Koptekst">
    <w:name w:val="header"/>
    <w:basedOn w:val="Standaard"/>
    <w:link w:val="KoptekstChar"/>
    <w:uiPriority w:val="99"/>
    <w:unhideWhenUsed/>
    <w:rsid w:val="00283B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3B48"/>
    <w:rPr>
      <w:spacing w:val="-3"/>
    </w:rPr>
  </w:style>
  <w:style w:type="paragraph" w:styleId="Voettekst">
    <w:name w:val="footer"/>
    <w:basedOn w:val="Standaard"/>
    <w:link w:val="VoettekstChar"/>
    <w:uiPriority w:val="99"/>
    <w:unhideWhenUsed/>
    <w:rsid w:val="00283B48"/>
    <w:pPr>
      <w:tabs>
        <w:tab w:val="center" w:pos="4536"/>
        <w:tab w:val="right" w:pos="9072"/>
      </w:tabs>
      <w:spacing w:after="0" w:line="240" w:lineRule="auto"/>
    </w:pPr>
    <w:rPr>
      <w:b/>
      <w:sz w:val="16"/>
    </w:rPr>
  </w:style>
  <w:style w:type="character" w:customStyle="1" w:styleId="VoettekstChar">
    <w:name w:val="Voettekst Char"/>
    <w:basedOn w:val="Standaardalinea-lettertype"/>
    <w:link w:val="Voettekst"/>
    <w:uiPriority w:val="99"/>
    <w:rsid w:val="00283B48"/>
    <w:rPr>
      <w:b/>
      <w:spacing w:val="-3"/>
      <w:sz w:val="16"/>
    </w:rPr>
  </w:style>
  <w:style w:type="paragraph" w:customStyle="1" w:styleId="Subkop">
    <w:name w:val="Subkop"/>
    <w:next w:val="Standaard"/>
    <w:uiPriority w:val="14"/>
    <w:qFormat/>
    <w:rsid w:val="00283B48"/>
    <w:pPr>
      <w:spacing w:line="340" w:lineRule="atLeast"/>
    </w:pPr>
    <w:rPr>
      <w:rFonts w:asciiTheme="majorHAnsi" w:hAnsiTheme="majorHAnsi"/>
      <w:b/>
      <w:noProof/>
      <w:spacing w:val="-3"/>
      <w:sz w:val="28"/>
    </w:rPr>
  </w:style>
  <w:style w:type="table" w:styleId="Tabelraster">
    <w:name w:val="Table Grid"/>
    <w:basedOn w:val="Standaardtabel"/>
    <w:uiPriority w:val="39"/>
    <w:rsid w:val="00283B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R">
    <w:name w:val="NR"/>
    <w:next w:val="BijlageKop"/>
    <w:uiPriority w:val="10"/>
    <w:qFormat/>
    <w:rsid w:val="00283B48"/>
    <w:pPr>
      <w:numPr>
        <w:numId w:val="33"/>
      </w:numPr>
      <w:spacing w:after="40"/>
    </w:pPr>
    <w:rPr>
      <w:rFonts w:asciiTheme="majorHAnsi" w:hAnsiTheme="majorHAnsi"/>
      <w:b/>
      <w:color w:val="4C0FA3" w:themeColor="accent1"/>
      <w:spacing w:val="-3"/>
      <w:sz w:val="36"/>
    </w:rPr>
  </w:style>
  <w:style w:type="paragraph" w:customStyle="1" w:styleId="BijlageKop">
    <w:name w:val="Bijlage Kop"/>
    <w:next w:val="Standaard"/>
    <w:uiPriority w:val="11"/>
    <w:qFormat/>
    <w:rsid w:val="00283B48"/>
    <w:pPr>
      <w:spacing w:line="560" w:lineRule="atLeast"/>
    </w:pPr>
    <w:rPr>
      <w:rFonts w:asciiTheme="majorHAnsi" w:hAnsiTheme="majorHAnsi"/>
      <w:b/>
      <w:color w:val="4C0FA3" w:themeColor="accent1"/>
      <w:spacing w:val="-5"/>
      <w:sz w:val="48"/>
    </w:rPr>
  </w:style>
  <w:style w:type="paragraph" w:customStyle="1" w:styleId="Adres">
    <w:name w:val="Adres"/>
    <w:uiPriority w:val="23"/>
    <w:rsid w:val="00283B48"/>
    <w:pPr>
      <w:spacing w:line="260" w:lineRule="exact"/>
    </w:pPr>
    <w:rPr>
      <w:spacing w:val="-3"/>
      <w:sz w:val="18"/>
    </w:rPr>
  </w:style>
  <w:style w:type="paragraph" w:customStyle="1" w:styleId="NAW">
    <w:name w:val="NAW"/>
    <w:uiPriority w:val="23"/>
    <w:qFormat/>
    <w:rsid w:val="00283B48"/>
    <w:pPr>
      <w:spacing w:line="340" w:lineRule="atLeast"/>
    </w:pPr>
    <w:rPr>
      <w:spacing w:val="-3"/>
    </w:rPr>
  </w:style>
  <w:style w:type="paragraph" w:customStyle="1" w:styleId="Kenmerken">
    <w:name w:val="Kenmerken"/>
    <w:uiPriority w:val="23"/>
    <w:qFormat/>
    <w:rsid w:val="00283B48"/>
    <w:rPr>
      <w:spacing w:val="-3"/>
      <w:sz w:val="16"/>
    </w:rPr>
  </w:style>
  <w:style w:type="paragraph" w:styleId="Kopvaninhoudsopgave">
    <w:name w:val="TOC Heading"/>
    <w:basedOn w:val="Kop1"/>
    <w:next w:val="Standaard"/>
    <w:uiPriority w:val="39"/>
    <w:unhideWhenUsed/>
    <w:rsid w:val="00283B48"/>
    <w:pPr>
      <w:numPr>
        <w:numId w:val="0"/>
      </w:numPr>
      <w:spacing w:after="540" w:line="560" w:lineRule="exact"/>
      <w:outlineLvl w:val="9"/>
    </w:pPr>
    <w:rPr>
      <w:noProof w:val="0"/>
      <w:spacing w:val="-10"/>
      <w:lang w:val="nl-NL" w:eastAsia="nl-NL"/>
    </w:rPr>
  </w:style>
  <w:style w:type="table" w:styleId="Onopgemaaktetabel3">
    <w:name w:val="Plain Table 3"/>
    <w:basedOn w:val="Standaardtabel"/>
    <w:uiPriority w:val="43"/>
    <w:rsid w:val="00283B4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01WyWonen">
    <w:name w:val="01 WyWonen"/>
    <w:basedOn w:val="Standaardtabel"/>
    <w:uiPriority w:val="99"/>
    <w:rsid w:val="00283B48"/>
    <w:pPr>
      <w:spacing w:line="220" w:lineRule="exact"/>
      <w:contextualSpacing/>
    </w:pPr>
    <w:rPr>
      <w:spacing w:val="-2"/>
      <w:sz w:val="18"/>
    </w:rPr>
    <w:tblPr>
      <w:tblBorders>
        <w:insideH w:val="single" w:sz="4" w:space="0" w:color="4C0FA3" w:themeColor="accent1"/>
        <w:insideV w:val="single" w:sz="48" w:space="0" w:color="FFFFFF" w:themeColor="background1"/>
      </w:tblBorders>
      <w:tblCellMar>
        <w:top w:w="57" w:type="dxa"/>
        <w:left w:w="85" w:type="dxa"/>
        <w:bottom w:w="57" w:type="dxa"/>
        <w:right w:w="85" w:type="dxa"/>
      </w:tblCellMar>
    </w:tblPr>
    <w:tblStylePr w:type="firstRow">
      <w:rPr>
        <w:rFonts w:asciiTheme="majorHAnsi" w:hAnsiTheme="majorHAnsi"/>
        <w:b/>
        <w:i w:val="0"/>
        <w:color w:val="000000" w:themeColor="text1"/>
      </w:rPr>
      <w:tblPr/>
      <w:tcPr>
        <w:tcBorders>
          <w:top w:val="nil"/>
          <w:left w:val="nil"/>
          <w:bottom w:val="single" w:sz="12" w:space="0" w:color="D8C1F9" w:themeColor="accent1" w:themeTint="33"/>
          <w:right w:val="nil"/>
          <w:insideH w:val="nil"/>
          <w:insideV w:val="nil"/>
          <w:tl2br w:val="nil"/>
          <w:tr2bl w:val="nil"/>
        </w:tcBorders>
        <w:shd w:val="clear" w:color="auto" w:fill="D8C1F9" w:themeFill="accent1" w:themeFillTint="33"/>
      </w:tcPr>
    </w:tblStylePr>
    <w:tblStylePr w:type="lastRow">
      <w:tblPr/>
      <w:tcPr>
        <w:tcBorders>
          <w:top w:val="nil"/>
          <w:left w:val="nil"/>
          <w:bottom w:val="single" w:sz="4" w:space="0" w:color="4C0FA3" w:themeColor="accent1"/>
          <w:right w:val="nil"/>
          <w:insideH w:val="nil"/>
          <w:insideV w:val="single" w:sz="48" w:space="0" w:color="FFFFFF" w:themeColor="background1"/>
          <w:tl2br w:val="nil"/>
          <w:tr2bl w:val="nil"/>
        </w:tcBorders>
      </w:tcPr>
    </w:tblStylePr>
  </w:style>
  <w:style w:type="paragraph" w:customStyle="1" w:styleId="OnderwerpA">
    <w:name w:val="Onderwerp A"/>
    <w:next w:val="OnderwerpB"/>
    <w:uiPriority w:val="17"/>
    <w:qFormat/>
    <w:rsid w:val="00283B48"/>
    <w:pPr>
      <w:numPr>
        <w:numId w:val="36"/>
      </w:numPr>
      <w:spacing w:after="57"/>
    </w:pPr>
    <w:rPr>
      <w:b/>
      <w:bCs/>
      <w:spacing w:val="-3"/>
      <w:sz w:val="22"/>
      <w:szCs w:val="22"/>
    </w:rPr>
  </w:style>
  <w:style w:type="paragraph" w:customStyle="1" w:styleId="OnderwerpB">
    <w:name w:val="Onderwerp B"/>
    <w:uiPriority w:val="17"/>
    <w:qFormat/>
    <w:rsid w:val="00283B48"/>
    <w:pPr>
      <w:ind w:left="284"/>
    </w:pPr>
    <w:rPr>
      <w:spacing w:val="-3"/>
    </w:rPr>
  </w:style>
  <w:style w:type="paragraph" w:customStyle="1" w:styleId="OnderwerpMemo">
    <w:name w:val="Onderwerp Memo"/>
    <w:next w:val="Standaard"/>
    <w:uiPriority w:val="17"/>
    <w:qFormat/>
    <w:rsid w:val="00283B48"/>
    <w:rPr>
      <w:b/>
      <w:bCs/>
      <w:spacing w:val="-3"/>
      <w:sz w:val="22"/>
      <w:szCs w:val="22"/>
    </w:rPr>
  </w:style>
  <w:style w:type="character" w:styleId="Hyperlink">
    <w:name w:val="Hyperlink"/>
    <w:basedOn w:val="Standaardalinea-lettertype"/>
    <w:uiPriority w:val="99"/>
    <w:unhideWhenUsed/>
    <w:rsid w:val="00283B48"/>
    <w:rPr>
      <w:color w:val="467886" w:themeColor="hyperlink"/>
      <w:u w:val="single"/>
    </w:rPr>
  </w:style>
  <w:style w:type="character" w:styleId="Onopgelostemelding">
    <w:name w:val="Unresolved Mention"/>
    <w:basedOn w:val="Standaardalinea-lettertype"/>
    <w:uiPriority w:val="99"/>
    <w:semiHidden/>
    <w:unhideWhenUsed/>
    <w:rsid w:val="00283B48"/>
    <w:rPr>
      <w:color w:val="605E5C"/>
      <w:shd w:val="clear" w:color="auto" w:fill="E1DFDD"/>
    </w:rPr>
  </w:style>
  <w:style w:type="character" w:styleId="Tekstvantijdelijkeaanduiding">
    <w:name w:val="Placeholder Text"/>
    <w:basedOn w:val="Standaardalinea-lettertype"/>
    <w:uiPriority w:val="99"/>
    <w:semiHidden/>
    <w:rsid w:val="00283B48"/>
    <w:rPr>
      <w:color w:val="666666"/>
    </w:rPr>
  </w:style>
  <w:style w:type="paragraph" w:customStyle="1" w:styleId="Onderwerp">
    <w:name w:val="Onderwerp"/>
    <w:next w:val="Standaard"/>
    <w:uiPriority w:val="24"/>
    <w:qFormat/>
    <w:rsid w:val="00861662"/>
    <w:pPr>
      <w:spacing w:line="460" w:lineRule="atLeast"/>
    </w:pPr>
    <w:rPr>
      <w:rFonts w:asciiTheme="majorHAnsi" w:hAnsiTheme="majorHAnsi"/>
      <w:b/>
      <w:color w:val="4C0FA3" w:themeColor="accent1"/>
      <w:spacing w:val="-3"/>
      <w:sz w:val="36"/>
    </w:rPr>
  </w:style>
  <w:style w:type="paragraph" w:customStyle="1" w:styleId="Tussenkop">
    <w:name w:val="Tussenkop"/>
    <w:next w:val="Standaard"/>
    <w:uiPriority w:val="14"/>
    <w:qFormat/>
    <w:rsid w:val="00283B48"/>
    <w:pPr>
      <w:spacing w:after="40" w:line="300" w:lineRule="atLeast"/>
    </w:pPr>
    <w:rPr>
      <w:b/>
      <w:spacing w:val="-3"/>
      <w:sz w:val="24"/>
    </w:rPr>
  </w:style>
  <w:style w:type="paragraph" w:styleId="Inhopg1">
    <w:name w:val="toc 1"/>
    <w:basedOn w:val="Standaard"/>
    <w:next w:val="Standaard"/>
    <w:uiPriority w:val="39"/>
    <w:rsid w:val="00283B48"/>
    <w:pPr>
      <w:tabs>
        <w:tab w:val="left" w:pos="340"/>
        <w:tab w:val="right" w:pos="9469"/>
      </w:tabs>
      <w:spacing w:before="170" w:after="57"/>
    </w:pPr>
    <w:rPr>
      <w:b/>
    </w:rPr>
  </w:style>
  <w:style w:type="paragraph" w:styleId="Inhopg2">
    <w:name w:val="toc 2"/>
    <w:basedOn w:val="Standaard"/>
    <w:next w:val="Standaard"/>
    <w:uiPriority w:val="39"/>
    <w:rsid w:val="00283B48"/>
    <w:pPr>
      <w:tabs>
        <w:tab w:val="left" w:pos="907"/>
        <w:tab w:val="right" w:pos="9469"/>
      </w:tabs>
      <w:spacing w:after="100"/>
      <w:ind w:left="340"/>
    </w:pPr>
  </w:style>
  <w:style w:type="paragraph" w:styleId="Inhopg3">
    <w:name w:val="toc 3"/>
    <w:basedOn w:val="Standaard"/>
    <w:next w:val="Standaard"/>
    <w:uiPriority w:val="39"/>
    <w:rsid w:val="00283B48"/>
    <w:pPr>
      <w:tabs>
        <w:tab w:val="left" w:pos="1531"/>
        <w:tab w:val="right" w:pos="9469"/>
      </w:tabs>
      <w:spacing w:after="100"/>
      <w:ind w:left="907"/>
    </w:pPr>
  </w:style>
  <w:style w:type="paragraph" w:styleId="Inhopg4">
    <w:name w:val="toc 4"/>
    <w:basedOn w:val="Standaard"/>
    <w:next w:val="Standaard"/>
    <w:uiPriority w:val="39"/>
    <w:rsid w:val="00283B48"/>
    <w:pPr>
      <w:numPr>
        <w:numId w:val="23"/>
      </w:numPr>
      <w:tabs>
        <w:tab w:val="right" w:pos="9469"/>
      </w:tabs>
      <w:spacing w:before="170"/>
    </w:pPr>
  </w:style>
  <w:style w:type="paragraph" w:styleId="Inhopg5">
    <w:name w:val="toc 5"/>
    <w:basedOn w:val="Standaard"/>
    <w:next w:val="Standaard"/>
    <w:uiPriority w:val="39"/>
    <w:rsid w:val="00283B48"/>
    <w:pPr>
      <w:tabs>
        <w:tab w:val="right" w:pos="9469"/>
      </w:tabs>
      <w:ind w:left="1021"/>
    </w:pPr>
  </w:style>
  <w:style w:type="paragraph" w:styleId="Geenafstand">
    <w:name w:val="No Spacing"/>
    <w:uiPriority w:val="1"/>
    <w:qFormat/>
    <w:rsid w:val="00D55B3A"/>
    <w:pPr>
      <w:spacing w:line="240" w:lineRule="auto"/>
    </w:pPr>
    <w:rPr>
      <w:color w:val="auto"/>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ywonen.nl/projecten/heemwijc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meerwonen.sharepoint.com/sites/BrandGuide/Sjablonen/09%20Noti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71C667DC4A4ADFBD77453C70A8B515"/>
        <w:category>
          <w:name w:val="Algemeen"/>
          <w:gallery w:val="placeholder"/>
        </w:category>
        <w:types>
          <w:type w:val="bbPlcHdr"/>
        </w:types>
        <w:behaviors>
          <w:behavior w:val="content"/>
        </w:behaviors>
        <w:guid w:val="{79A37488-9485-4FAB-B46D-7C1F65F87575}"/>
      </w:docPartPr>
      <w:docPartBody>
        <w:p w:rsidR="002726FE" w:rsidRDefault="002726FE">
          <w:pPr>
            <w:pStyle w:val="AF71C667DC4A4ADFBD77453C70A8B515"/>
          </w:pPr>
          <w:r w:rsidRPr="00C51B41">
            <w:rPr>
              <w:rStyle w:val="Tekstvantijdelijkeaanduiding"/>
              <w:highlight w:val="yellow"/>
            </w:rPr>
            <w:t>Naam</w:t>
          </w:r>
        </w:p>
      </w:docPartBody>
    </w:docPart>
    <w:docPart>
      <w:docPartPr>
        <w:name w:val="209E878D702D44DCAD1A0A8C864B3637"/>
        <w:category>
          <w:name w:val="Algemeen"/>
          <w:gallery w:val="placeholder"/>
        </w:category>
        <w:types>
          <w:type w:val="bbPlcHdr"/>
        </w:types>
        <w:behaviors>
          <w:behavior w:val="content"/>
        </w:behaviors>
        <w:guid w:val="{404B34A7-E351-49A5-888F-EF9F8EDF1B2E}"/>
      </w:docPartPr>
      <w:docPartBody>
        <w:p w:rsidR="002726FE" w:rsidRDefault="002726FE">
          <w:pPr>
            <w:pStyle w:val="209E878D702D44DCAD1A0A8C864B3637"/>
          </w:pPr>
          <w:r w:rsidRPr="00C51B41">
            <w:rPr>
              <w:rStyle w:val="Tekstvantijdelijkeaanduiding"/>
              <w:highlight w:val="yellow"/>
            </w:rPr>
            <w:t>Kies een datum</w:t>
          </w:r>
        </w:p>
      </w:docPartBody>
    </w:docPart>
    <w:docPart>
      <w:docPartPr>
        <w:name w:val="3B60DE72C1B1490C9CEA1D6C0F9A42D8"/>
        <w:category>
          <w:name w:val="Algemeen"/>
          <w:gallery w:val="placeholder"/>
        </w:category>
        <w:types>
          <w:type w:val="bbPlcHdr"/>
        </w:types>
        <w:behaviors>
          <w:behavior w:val="content"/>
        </w:behaviors>
        <w:guid w:val="{54492B54-D260-4C79-8C0E-122CB9BBACE4}"/>
      </w:docPartPr>
      <w:docPartBody>
        <w:p w:rsidR="002726FE" w:rsidRDefault="002726FE">
          <w:pPr>
            <w:pStyle w:val="3B60DE72C1B1490C9CEA1D6C0F9A42D8"/>
          </w:pPr>
          <w:r w:rsidRPr="00C51B41">
            <w:rPr>
              <w:rStyle w:val="Tekstvantijdelijkeaanduiding"/>
              <w:highlight w:val="yellow"/>
            </w:rPr>
            <w:t>Naam</w:t>
          </w:r>
        </w:p>
      </w:docPartBody>
    </w:docPart>
    <w:docPart>
      <w:docPartPr>
        <w:name w:val="C165F2775BE64505B5348620C5A9F974"/>
        <w:category>
          <w:name w:val="Algemeen"/>
          <w:gallery w:val="placeholder"/>
        </w:category>
        <w:types>
          <w:type w:val="bbPlcHdr"/>
        </w:types>
        <w:behaviors>
          <w:behavior w:val="content"/>
        </w:behaviors>
        <w:guid w:val="{05969B3B-64E7-40C2-BC29-C5680B320E39}"/>
      </w:docPartPr>
      <w:docPartBody>
        <w:p w:rsidR="002726FE" w:rsidRDefault="002726FE">
          <w:pPr>
            <w:pStyle w:val="C165F2775BE64505B5348620C5A9F974"/>
          </w:pPr>
          <w:r w:rsidRPr="00C51B41">
            <w:rPr>
              <w:rStyle w:val="Tekstvantijdelijkeaanduiding"/>
              <w:highlight w:val="yellow"/>
            </w:rPr>
            <w:t>Kies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FE"/>
    <w:rsid w:val="002726FE"/>
    <w:rsid w:val="00724DD1"/>
    <w:rsid w:val="009A17E7"/>
    <w:rsid w:val="00B754D2"/>
    <w:rsid w:val="00BA34AE"/>
    <w:rsid w:val="00C73A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AF71C667DC4A4ADFBD77453C70A8B515">
    <w:name w:val="AF71C667DC4A4ADFBD77453C70A8B515"/>
  </w:style>
  <w:style w:type="paragraph" w:customStyle="1" w:styleId="209E878D702D44DCAD1A0A8C864B3637">
    <w:name w:val="209E878D702D44DCAD1A0A8C864B3637"/>
  </w:style>
  <w:style w:type="paragraph" w:customStyle="1" w:styleId="3B60DE72C1B1490C9CEA1D6C0F9A42D8">
    <w:name w:val="3B60DE72C1B1490C9CEA1D6C0F9A42D8"/>
  </w:style>
  <w:style w:type="paragraph" w:customStyle="1" w:styleId="C165F2775BE64505B5348620C5A9F974">
    <w:name w:val="C165F2775BE64505B5348620C5A9F9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WYwonen">
  <a:themeElements>
    <a:clrScheme name="WYwonen kleur">
      <a:dk1>
        <a:srgbClr val="000000"/>
      </a:dk1>
      <a:lt1>
        <a:srgbClr val="FFFFFF"/>
      </a:lt1>
      <a:dk2>
        <a:srgbClr val="2B2C28"/>
      </a:dk2>
      <a:lt2>
        <a:srgbClr val="EFEDE4"/>
      </a:lt2>
      <a:accent1>
        <a:srgbClr val="4C0FA3"/>
      </a:accent1>
      <a:accent2>
        <a:srgbClr val="349E8A"/>
      </a:accent2>
      <a:accent3>
        <a:srgbClr val="FFCC6C"/>
      </a:accent3>
      <a:accent4>
        <a:srgbClr val="FC7D70"/>
      </a:accent4>
      <a:accent5>
        <a:srgbClr val="7F7F7F"/>
      </a:accent5>
      <a:accent6>
        <a:srgbClr val="D1D1D1"/>
      </a:accent6>
      <a:hlink>
        <a:srgbClr val="467886"/>
      </a:hlink>
      <a:folHlink>
        <a:srgbClr val="96607D"/>
      </a:folHlink>
    </a:clrScheme>
    <a:fontScheme name="WYwo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WYwonen" id="{7C2196C2-BF8F-49EC-9FDE-52884B2919A5}" vid="{B4E9C00B-AE1C-435F-B58D-DC282AFB25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D4468A43FAC4B991B9E670BE948CD" ma:contentTypeVersion="28" ma:contentTypeDescription="Een nieuw document maken." ma:contentTypeScope="" ma:versionID="14f35d57f284f05fcc7d9a00765f9d68">
  <xsd:schema xmlns:xsd="http://www.w3.org/2001/XMLSchema" xmlns:xs="http://www.w3.org/2001/XMLSchema" xmlns:p="http://schemas.microsoft.com/office/2006/metadata/properties" xmlns:ns2="e44ba515-bc78-462b-9776-e7a83e693252" xmlns:ns3="fd19740e-9c0e-45fa-ad75-dc11f463f8f0" targetNamespace="http://schemas.microsoft.com/office/2006/metadata/properties" ma:root="true" ma:fieldsID="a8d5f1d3950658cf834053aac6f31f21" ns2:_="" ns3:_="">
    <xsd:import namespace="e44ba515-bc78-462b-9776-e7a83e693252"/>
    <xsd:import namespace="fd19740e-9c0e-45fa-ad75-dc11f463f8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ba515-bc78-462b-9776-e7a83e693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b53d6cb-cd83-4e4b-b673-f0ff8dbafbf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19740e-9c0e-45fa-ad75-dc11f463f8f0"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ee8e85f-a59a-4028-bb0e-fbfb7a80cb9b}" ma:internalName="TaxCatchAll" ma:showField="CatchAllData" ma:web="fd19740e-9c0e-45fa-ad75-dc11f463f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19740e-9c0e-45fa-ad75-dc11f463f8f0" xsi:nil="true"/>
    <lcf76f155ced4ddcb4097134ff3c332f xmlns="e44ba515-bc78-462b-9776-e7a83e6932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57BEF-5970-4370-A3AD-1A3BA00ED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ba515-bc78-462b-9776-e7a83e693252"/>
    <ds:schemaRef ds:uri="fd19740e-9c0e-45fa-ad75-dc11f463f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00981-EE13-41C5-B1A2-B4669218F0D7}">
  <ds:schemaRefs>
    <ds:schemaRef ds:uri="http://schemas.microsoft.com/sharepoint/v3/contenttype/forms"/>
  </ds:schemaRefs>
</ds:datastoreItem>
</file>

<file path=customXml/itemProps3.xml><?xml version="1.0" encoding="utf-8"?>
<ds:datastoreItem xmlns:ds="http://schemas.openxmlformats.org/officeDocument/2006/customXml" ds:itemID="{1F478A3B-E836-41E9-A473-B3FF95E34E5F}">
  <ds:schemaRefs>
    <ds:schemaRef ds:uri="http://schemas.microsoft.com/office/2006/metadata/properties"/>
    <ds:schemaRef ds:uri="http://schemas.microsoft.com/office/infopath/2007/PartnerControls"/>
    <ds:schemaRef ds:uri="fd19740e-9c0e-45fa-ad75-dc11f463f8f0"/>
    <ds:schemaRef ds:uri="e44ba515-bc78-462b-9776-e7a83e693252"/>
  </ds:schemaRefs>
</ds:datastoreItem>
</file>

<file path=customXml/itemProps4.xml><?xml version="1.0" encoding="utf-8"?>
<ds:datastoreItem xmlns:ds="http://schemas.openxmlformats.org/officeDocument/2006/customXml" ds:itemID="{D81B2761-46A8-46C9-BEA4-28AC4990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09%20Notitie</Template>
  <TotalTime>12</TotalTime>
  <Pages>3</Pages>
  <Words>843</Words>
  <Characters>4640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Manager>2026-05-27T00:00:00</Manager>
  <Company>Inloopbijeenkomst Heemwijck</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van Vuuren - WYwonen</dc:creator>
  <cp:keywords/>
  <dc:description/>
  <cp:lastModifiedBy>Veerle Borsboom - WYwonen</cp:lastModifiedBy>
  <cp:revision>2</cp:revision>
  <dcterms:created xsi:type="dcterms:W3CDTF">2026-06-23T08:56:00Z</dcterms:created>
  <dcterms:modified xsi:type="dcterms:W3CDTF">2026-06-23T08:56:00Z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0x01010055FD4468A43FAC4B991B9E670BE948CD</vt:lpwstr>
  </property>
  <property fmtid="{D5CDD505-2E9C-101B-9397-08002B2CF9AE}" pid="3" name="MediaServiceImageTags">
    <vt:lpwstr/>
  </property>
</Properties>
</file>